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3C" w:rsidRDefault="005E6EE9">
      <w:pPr>
        <w:pStyle w:val="Title"/>
      </w:pPr>
      <w:r>
        <w:rPr>
          <w:noProof/>
          <w:lang w:eastAsia="en-GB"/>
        </w:rPr>
        <w:drawing>
          <wp:anchor distT="0" distB="0" distL="114300" distR="114300" simplePos="0" relativeHeight="251662848" behindDoc="1" locked="0" layoutInCell="1" allowOverlap="1">
            <wp:simplePos x="0" y="0"/>
            <wp:positionH relativeFrom="column">
              <wp:posOffset>-717550</wp:posOffset>
            </wp:positionH>
            <wp:positionV relativeFrom="paragraph">
              <wp:posOffset>-351790</wp:posOffset>
            </wp:positionV>
            <wp:extent cx="6198870" cy="728345"/>
            <wp:effectExtent l="0" t="0" r="0" b="0"/>
            <wp:wrapNone/>
            <wp:docPr id="19" name="Picture 19" descr="LASAA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SAAIM2"/>
                    <pic:cNvPicPr>
                      <a:picLocks noChangeAspect="1" noChangeArrowheads="1"/>
                    </pic:cNvPicPr>
                  </pic:nvPicPr>
                  <pic:blipFill>
                    <a:blip r:embed="rId7">
                      <a:extLst>
                        <a:ext uri="{28A0092B-C50C-407E-A947-70E740481C1C}">
                          <a14:useLocalDpi xmlns:a14="http://schemas.microsoft.com/office/drawing/2010/main" val="0"/>
                        </a:ext>
                      </a:extLst>
                    </a:blip>
                    <a:srcRect t="42484" b="10254"/>
                    <a:stretch>
                      <a:fillRect/>
                    </a:stretch>
                  </pic:blipFill>
                  <pic:spPr bwMode="auto">
                    <a:xfrm>
                      <a:off x="0" y="0"/>
                      <a:ext cx="619887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900" w:rsidRDefault="00334900" w:rsidP="00334900">
      <w:pPr>
        <w:pStyle w:val="Title"/>
        <w:jc w:val="left"/>
      </w:pPr>
    </w:p>
    <w:p w:rsidR="0076173C" w:rsidRDefault="00C845E9">
      <w:pPr>
        <w:pStyle w:val="Title"/>
      </w:pPr>
      <w:r>
        <w:t>Importing Reports in AIMS</w:t>
      </w:r>
    </w:p>
    <w:p w:rsidR="0076173C" w:rsidRDefault="0076173C">
      <w:pPr>
        <w:rPr>
          <w:sz w:val="20"/>
          <w:szCs w:val="20"/>
        </w:rPr>
      </w:pPr>
    </w:p>
    <w:p w:rsidR="0076173C" w:rsidRDefault="00C845E9">
      <w:pPr>
        <w:rPr>
          <w:sz w:val="20"/>
          <w:szCs w:val="20"/>
        </w:rPr>
      </w:pPr>
      <w:r>
        <w:rPr>
          <w:sz w:val="20"/>
          <w:szCs w:val="20"/>
        </w:rPr>
        <w:t xml:space="preserve">The AIMS database ships with a number of preconfigured reports. AIMS database functionality also includes a reporting tool which allows users to create their own customised reports. </w:t>
      </w:r>
    </w:p>
    <w:p w:rsidR="0076173C" w:rsidRDefault="0076173C">
      <w:pPr>
        <w:rPr>
          <w:sz w:val="20"/>
          <w:szCs w:val="20"/>
        </w:rPr>
      </w:pPr>
    </w:p>
    <w:p w:rsidR="0076173C" w:rsidRDefault="00C845E9">
      <w:pPr>
        <w:rPr>
          <w:sz w:val="20"/>
          <w:szCs w:val="20"/>
        </w:rPr>
      </w:pPr>
      <w:r>
        <w:rPr>
          <w:sz w:val="20"/>
          <w:szCs w:val="20"/>
        </w:rPr>
        <w:t xml:space="preserve">As well as these standard reports, additional pre-built AIMS reports may be made available from time to time in a format that allows users to quickly and easily import them into their own AIMS database. </w:t>
      </w:r>
    </w:p>
    <w:p w:rsidR="0076173C" w:rsidRDefault="0076173C">
      <w:pPr>
        <w:rPr>
          <w:sz w:val="20"/>
          <w:szCs w:val="20"/>
        </w:rPr>
      </w:pPr>
    </w:p>
    <w:p w:rsidR="0076173C" w:rsidRDefault="00C845E9">
      <w:pPr>
        <w:rPr>
          <w:sz w:val="20"/>
          <w:szCs w:val="20"/>
        </w:rPr>
      </w:pPr>
      <w:r>
        <w:rPr>
          <w:sz w:val="20"/>
          <w:szCs w:val="20"/>
        </w:rPr>
        <w:t>A small selection of reports which can be imported is freely available on the AIMS website. These reports are based on standard AIMS fields so may not work fully if you have changed or removed any of these fields from your database configuration.</w:t>
      </w:r>
    </w:p>
    <w:p w:rsidR="0076173C" w:rsidRDefault="0076173C">
      <w:pPr>
        <w:rPr>
          <w:sz w:val="20"/>
          <w:szCs w:val="20"/>
        </w:rPr>
      </w:pPr>
    </w:p>
    <w:p w:rsidR="0076173C" w:rsidRDefault="00C845E9">
      <w:pPr>
        <w:rPr>
          <w:sz w:val="20"/>
          <w:szCs w:val="20"/>
        </w:rPr>
      </w:pPr>
      <w:r>
        <w:rPr>
          <w:sz w:val="20"/>
          <w:szCs w:val="20"/>
        </w:rPr>
        <w:t>It is also possible for users to specify and commission customised reports for a negotiable fee.</w:t>
      </w:r>
    </w:p>
    <w:p w:rsidR="0076173C" w:rsidRDefault="0076173C"/>
    <w:p w:rsidR="0076173C" w:rsidRDefault="00C845E9">
      <w:pPr>
        <w:pStyle w:val="Heading2"/>
      </w:pPr>
      <w:r>
        <w:t>Importing Reports (Requires AIMS Version 3.0 or higher)</w:t>
      </w:r>
    </w:p>
    <w:p w:rsidR="0076173C" w:rsidRDefault="00C845E9">
      <w:pPr>
        <w:rPr>
          <w:sz w:val="20"/>
          <w:szCs w:val="20"/>
        </w:rPr>
      </w:pPr>
      <w:r>
        <w:rPr>
          <w:sz w:val="20"/>
          <w:szCs w:val="20"/>
        </w:rPr>
        <w:t xml:space="preserve">Reports consist of two components: a Report Layout and the report itself. Reports are based on Report Layouts. </w:t>
      </w:r>
    </w:p>
    <w:p w:rsidR="0076173C" w:rsidRDefault="0076173C">
      <w:pPr>
        <w:rPr>
          <w:sz w:val="20"/>
          <w:szCs w:val="20"/>
        </w:rPr>
      </w:pPr>
    </w:p>
    <w:p w:rsidR="0076173C" w:rsidRDefault="00C845E9">
      <w:pPr>
        <w:rPr>
          <w:sz w:val="20"/>
          <w:szCs w:val="20"/>
        </w:rPr>
      </w:pPr>
      <w:r>
        <w:rPr>
          <w:sz w:val="20"/>
          <w:szCs w:val="20"/>
        </w:rPr>
        <w:t>For more on reports see the reports section of the full help guide.</w:t>
      </w:r>
    </w:p>
    <w:p w:rsidR="0076173C" w:rsidRDefault="0076173C">
      <w:pPr>
        <w:rPr>
          <w:sz w:val="20"/>
          <w:szCs w:val="20"/>
        </w:rPr>
      </w:pPr>
    </w:p>
    <w:p w:rsidR="0076173C" w:rsidRDefault="00C845E9">
      <w:pPr>
        <w:rPr>
          <w:sz w:val="20"/>
          <w:szCs w:val="20"/>
        </w:rPr>
      </w:pPr>
      <w:r>
        <w:rPr>
          <w:sz w:val="20"/>
          <w:szCs w:val="20"/>
        </w:rPr>
        <w:t>Reports for importing are available as .</w:t>
      </w:r>
      <w:proofErr w:type="spellStart"/>
      <w:r>
        <w:rPr>
          <w:sz w:val="20"/>
          <w:szCs w:val="20"/>
        </w:rPr>
        <w:t>dat</w:t>
      </w:r>
      <w:proofErr w:type="spellEnd"/>
      <w:r>
        <w:rPr>
          <w:sz w:val="20"/>
          <w:szCs w:val="20"/>
        </w:rPr>
        <w:t xml:space="preserve"> files</w:t>
      </w:r>
    </w:p>
    <w:p w:rsidR="0076173C" w:rsidRDefault="0076173C">
      <w:pPr>
        <w:rPr>
          <w:sz w:val="20"/>
          <w:szCs w:val="20"/>
        </w:rPr>
      </w:pPr>
    </w:p>
    <w:p w:rsidR="0076173C" w:rsidRDefault="00C845E9">
      <w:pPr>
        <w:numPr>
          <w:ilvl w:val="0"/>
          <w:numId w:val="4"/>
        </w:numPr>
        <w:rPr>
          <w:sz w:val="20"/>
          <w:szCs w:val="20"/>
        </w:rPr>
      </w:pPr>
      <w:r>
        <w:rPr>
          <w:sz w:val="20"/>
          <w:szCs w:val="20"/>
        </w:rPr>
        <w:t>Save the .</w:t>
      </w:r>
      <w:proofErr w:type="spellStart"/>
      <w:r>
        <w:rPr>
          <w:sz w:val="20"/>
          <w:szCs w:val="20"/>
        </w:rPr>
        <w:t>dat</w:t>
      </w:r>
      <w:proofErr w:type="spellEnd"/>
      <w:r>
        <w:rPr>
          <w:sz w:val="20"/>
          <w:szCs w:val="20"/>
        </w:rPr>
        <w:t xml:space="preserve"> file to suitable place on hard drive or network e.g. your desktop</w:t>
      </w:r>
    </w:p>
    <w:p w:rsidR="0076173C" w:rsidRDefault="00C845E9">
      <w:pPr>
        <w:numPr>
          <w:ilvl w:val="0"/>
          <w:numId w:val="4"/>
        </w:numPr>
        <w:rPr>
          <w:sz w:val="20"/>
          <w:szCs w:val="20"/>
        </w:rPr>
      </w:pPr>
      <w:r>
        <w:rPr>
          <w:sz w:val="20"/>
          <w:szCs w:val="20"/>
        </w:rPr>
        <w:t>Log into AIMS as someone with Housekeeping or Administrator rights</w:t>
      </w:r>
    </w:p>
    <w:p w:rsidR="0076173C" w:rsidRDefault="00C845E9">
      <w:pPr>
        <w:numPr>
          <w:ilvl w:val="0"/>
          <w:numId w:val="4"/>
        </w:numPr>
        <w:rPr>
          <w:sz w:val="20"/>
          <w:szCs w:val="20"/>
        </w:rPr>
      </w:pPr>
      <w:r>
        <w:rPr>
          <w:sz w:val="20"/>
          <w:szCs w:val="20"/>
        </w:rPr>
        <w:t>From the Housekeeping menu select Housekeeping --&gt; Import Report and locate the .</w:t>
      </w:r>
      <w:proofErr w:type="spellStart"/>
      <w:r>
        <w:rPr>
          <w:sz w:val="20"/>
          <w:szCs w:val="20"/>
        </w:rPr>
        <w:t>dat</w:t>
      </w:r>
      <w:proofErr w:type="spellEnd"/>
      <w:r>
        <w:rPr>
          <w:sz w:val="20"/>
          <w:szCs w:val="20"/>
        </w:rPr>
        <w:t xml:space="preserve"> file saved above by clicking on the Find and Open button in the AIMS - Import Report window</w:t>
      </w:r>
    </w:p>
    <w:p w:rsidR="0076173C" w:rsidRDefault="0076173C">
      <w:pPr>
        <w:ind w:left="360"/>
      </w:pPr>
    </w:p>
    <w:p w:rsidR="0076173C" w:rsidRDefault="005E6EE9">
      <w:pPr>
        <w:ind w:left="360"/>
      </w:pPr>
      <w:r>
        <w:rPr>
          <w:noProof/>
          <w:lang w:eastAsia="en-GB"/>
        </w:rPr>
        <w:drawing>
          <wp:anchor distT="0" distB="0" distL="114300" distR="114300" simplePos="0" relativeHeight="251656704" behindDoc="1" locked="1" layoutInCell="1" allowOverlap="0">
            <wp:simplePos x="0" y="0"/>
            <wp:positionH relativeFrom="column">
              <wp:posOffset>925830</wp:posOffset>
            </wp:positionH>
            <wp:positionV relativeFrom="paragraph">
              <wp:posOffset>85725</wp:posOffset>
            </wp:positionV>
            <wp:extent cx="2636520" cy="1443990"/>
            <wp:effectExtent l="0" t="0" r="0" b="3810"/>
            <wp:wrapTight wrapText="bothSides">
              <wp:wrapPolygon edited="0">
                <wp:start x="0" y="0"/>
                <wp:lineTo x="0" y="21372"/>
                <wp:lineTo x="21382" y="21372"/>
                <wp:lineTo x="21382" y="0"/>
                <wp:lineTo x="0" y="0"/>
              </wp:wrapPolygon>
            </wp:wrapTight>
            <wp:docPr id="10" name="Picture 10" descr="report import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 import 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520" cy="1443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76173C">
      <w:pPr>
        <w:ind w:left="360"/>
        <w:rPr>
          <w:sz w:val="20"/>
          <w:szCs w:val="20"/>
        </w:rPr>
      </w:pPr>
    </w:p>
    <w:p w:rsidR="0076173C" w:rsidRDefault="00C845E9">
      <w:pPr>
        <w:numPr>
          <w:ilvl w:val="0"/>
          <w:numId w:val="4"/>
        </w:numPr>
        <w:rPr>
          <w:sz w:val="20"/>
          <w:szCs w:val="20"/>
        </w:rPr>
      </w:pPr>
      <w:r>
        <w:rPr>
          <w:sz w:val="20"/>
          <w:szCs w:val="20"/>
        </w:rPr>
        <w:t>Click on the OK button once you have located the relevant .</w:t>
      </w:r>
      <w:proofErr w:type="spellStart"/>
      <w:r>
        <w:rPr>
          <w:sz w:val="20"/>
          <w:szCs w:val="20"/>
        </w:rPr>
        <w:t>dat</w:t>
      </w:r>
      <w:proofErr w:type="spellEnd"/>
      <w:r>
        <w:rPr>
          <w:sz w:val="20"/>
          <w:szCs w:val="20"/>
        </w:rPr>
        <w:t xml:space="preserve"> file</w:t>
      </w:r>
      <w:r>
        <w:rPr>
          <w:sz w:val="20"/>
          <w:szCs w:val="20"/>
        </w:rPr>
        <w:br/>
      </w:r>
    </w:p>
    <w:p w:rsidR="0076173C" w:rsidRDefault="00C845E9">
      <w:pPr>
        <w:numPr>
          <w:ilvl w:val="0"/>
          <w:numId w:val="4"/>
        </w:numPr>
      </w:pPr>
      <w:r>
        <w:rPr>
          <w:sz w:val="20"/>
          <w:szCs w:val="20"/>
        </w:rPr>
        <w:br w:type="page"/>
      </w:r>
      <w:r>
        <w:rPr>
          <w:sz w:val="20"/>
          <w:szCs w:val="20"/>
        </w:rPr>
        <w:lastRenderedPageBreak/>
        <w:t>You will see a message similar to the one below</w:t>
      </w:r>
      <w:r>
        <w:br/>
        <w:t xml:space="preserve"> </w:t>
      </w:r>
      <w:r>
        <w:br/>
      </w:r>
      <w:r w:rsidR="005E6EE9">
        <w:rPr>
          <w:noProof/>
          <w:lang w:eastAsia="en-GB"/>
        </w:rPr>
        <w:drawing>
          <wp:anchor distT="0" distB="0" distL="114300" distR="114300" simplePos="0" relativeHeight="251654656" behindDoc="1" locked="1" layoutInCell="1" allowOverlap="0">
            <wp:simplePos x="0" y="0"/>
            <wp:positionH relativeFrom="column">
              <wp:posOffset>949960</wp:posOffset>
            </wp:positionH>
            <wp:positionV relativeFrom="paragraph">
              <wp:posOffset>434340</wp:posOffset>
            </wp:positionV>
            <wp:extent cx="3087370" cy="1117600"/>
            <wp:effectExtent l="0" t="0" r="0" b="6350"/>
            <wp:wrapTight wrapText="bothSides">
              <wp:wrapPolygon edited="0">
                <wp:start x="0" y="0"/>
                <wp:lineTo x="0" y="21355"/>
                <wp:lineTo x="21458" y="21355"/>
                <wp:lineTo x="21458" y="0"/>
                <wp:lineTo x="0" y="0"/>
              </wp:wrapPolygon>
            </wp:wrapTight>
            <wp:docPr id="3" name="Picture 3" descr="report impo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impor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737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rsidR="0076173C" w:rsidRDefault="0076173C"/>
    <w:p w:rsidR="0076173C" w:rsidRDefault="0076173C"/>
    <w:p w:rsidR="0076173C" w:rsidRDefault="00C845E9">
      <w:pPr>
        <w:ind w:left="360"/>
      </w:pPr>
      <w:r>
        <w:br/>
      </w: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C845E9">
      <w:pPr>
        <w:numPr>
          <w:ilvl w:val="0"/>
          <w:numId w:val="4"/>
        </w:numPr>
        <w:rPr>
          <w:sz w:val="20"/>
          <w:szCs w:val="20"/>
        </w:rPr>
      </w:pPr>
      <w:r>
        <w:rPr>
          <w:sz w:val="20"/>
          <w:szCs w:val="20"/>
        </w:rPr>
        <w:t>Clicking on ok button completes the report import</w:t>
      </w:r>
      <w:r>
        <w:rPr>
          <w:sz w:val="20"/>
          <w:szCs w:val="20"/>
        </w:rPr>
        <w:br/>
      </w:r>
    </w:p>
    <w:p w:rsidR="0076173C" w:rsidRDefault="00C845E9">
      <w:pPr>
        <w:numPr>
          <w:ilvl w:val="0"/>
          <w:numId w:val="4"/>
        </w:numPr>
        <w:rPr>
          <w:sz w:val="20"/>
          <w:szCs w:val="20"/>
        </w:rPr>
      </w:pPr>
      <w:r>
        <w:rPr>
          <w:sz w:val="20"/>
          <w:szCs w:val="20"/>
        </w:rPr>
        <w:t xml:space="preserve">To run or edit the newly imported report select Reports --&gt; Reports from the AIMS menu. You will find the imported report(s) under the category “New Reports” in the reports directory tree. Any further reports you import will be placed in this directory by default. </w:t>
      </w:r>
    </w:p>
    <w:p w:rsidR="0076173C" w:rsidRDefault="0076173C">
      <w:pPr>
        <w:rPr>
          <w:b/>
        </w:rPr>
      </w:pPr>
    </w:p>
    <w:p w:rsidR="0076173C" w:rsidRDefault="0076173C">
      <w:pPr>
        <w:rPr>
          <w:b/>
        </w:rPr>
      </w:pPr>
    </w:p>
    <w:p w:rsidR="0076173C" w:rsidRDefault="005E6EE9">
      <w:pPr>
        <w:rPr>
          <w:b/>
        </w:rPr>
      </w:pPr>
      <w:r>
        <w:rPr>
          <w:noProof/>
          <w:lang w:eastAsia="en-GB"/>
        </w:rPr>
        <w:drawing>
          <wp:anchor distT="0" distB="0" distL="114300" distR="114300" simplePos="0" relativeHeight="251657728" behindDoc="1" locked="1" layoutInCell="1" allowOverlap="0">
            <wp:simplePos x="0" y="0"/>
            <wp:positionH relativeFrom="column">
              <wp:posOffset>622935</wp:posOffset>
            </wp:positionH>
            <wp:positionV relativeFrom="paragraph">
              <wp:posOffset>-72390</wp:posOffset>
            </wp:positionV>
            <wp:extent cx="4152265" cy="3590290"/>
            <wp:effectExtent l="0" t="0" r="635" b="0"/>
            <wp:wrapTight wrapText="bothSides">
              <wp:wrapPolygon edited="0">
                <wp:start x="0" y="0"/>
                <wp:lineTo x="0" y="21432"/>
                <wp:lineTo x="21504" y="21432"/>
                <wp:lineTo x="21504" y="0"/>
                <wp:lineTo x="0" y="0"/>
              </wp:wrapPolygon>
            </wp:wrapTight>
            <wp:docPr id="14" name="Picture 14" descr="v3 rep imp AIMS re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3 rep imp AIMS rep sc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265" cy="359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76173C">
      <w:pPr>
        <w:rPr>
          <w:b/>
        </w:rPr>
      </w:pPr>
    </w:p>
    <w:p w:rsidR="0076173C" w:rsidRDefault="00C845E9">
      <w:pPr>
        <w:ind w:left="360"/>
        <w:rPr>
          <w:b/>
        </w:rPr>
      </w:pPr>
      <w:r>
        <w:rPr>
          <w:b/>
        </w:rPr>
        <w:br/>
      </w:r>
      <w:r>
        <w:rPr>
          <w:b/>
        </w:rPr>
        <w:br/>
      </w:r>
    </w:p>
    <w:p w:rsidR="0076173C" w:rsidRDefault="00C845E9">
      <w:pPr>
        <w:numPr>
          <w:ilvl w:val="0"/>
          <w:numId w:val="4"/>
        </w:numPr>
        <w:rPr>
          <w:sz w:val="20"/>
          <w:szCs w:val="20"/>
        </w:rPr>
      </w:pPr>
      <w:r>
        <w:rPr>
          <w:sz w:val="20"/>
          <w:szCs w:val="20"/>
        </w:rPr>
        <w:t>The corresponding report layout will be listed in Layouts, accessible by clicking on the layout button in the AIMS report screen. You can see the name of the layout (which may be slightly different to the report) by highlighting the newly imported report, clicking on edit and checking what appears under the Report Layout field in the AIMS Report Detail screen.</w:t>
      </w:r>
    </w:p>
    <w:p w:rsidR="0076173C" w:rsidRDefault="005E6EE9">
      <w:r>
        <w:rPr>
          <w:noProof/>
          <w:lang w:eastAsia="en-GB"/>
        </w:rPr>
        <w:drawing>
          <wp:anchor distT="0" distB="0" distL="114300" distR="114300" simplePos="0" relativeHeight="251658752" behindDoc="1" locked="1" layoutInCell="1" allowOverlap="0">
            <wp:simplePos x="0" y="0"/>
            <wp:positionH relativeFrom="column">
              <wp:posOffset>385445</wp:posOffset>
            </wp:positionH>
            <wp:positionV relativeFrom="paragraph">
              <wp:posOffset>154940</wp:posOffset>
            </wp:positionV>
            <wp:extent cx="4749800" cy="814705"/>
            <wp:effectExtent l="0" t="0" r="0" b="4445"/>
            <wp:wrapTight wrapText="bothSides">
              <wp:wrapPolygon edited="0">
                <wp:start x="0" y="0"/>
                <wp:lineTo x="0" y="21213"/>
                <wp:lineTo x="21484" y="21213"/>
                <wp:lineTo x="21484" y="0"/>
                <wp:lineTo x="0" y="0"/>
              </wp:wrapPolygon>
            </wp:wrapTight>
            <wp:docPr id="15" name="Picture 15" descr="v3 rep imp AIMS rep scre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3 rep imp AIMS rep scree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8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Pr>
        <w:rPr>
          <w:b/>
        </w:rPr>
      </w:pPr>
    </w:p>
    <w:p w:rsidR="0076173C" w:rsidRDefault="0076173C">
      <w:pPr>
        <w:rPr>
          <w:b/>
        </w:rPr>
      </w:pPr>
    </w:p>
    <w:p w:rsidR="0076173C" w:rsidRDefault="00C845E9">
      <w:pPr>
        <w:rPr>
          <w:b/>
          <w:sz w:val="20"/>
          <w:szCs w:val="20"/>
        </w:rPr>
      </w:pPr>
      <w:r>
        <w:rPr>
          <w:b/>
          <w:sz w:val="20"/>
          <w:szCs w:val="20"/>
        </w:rPr>
        <w:br w:type="page"/>
      </w:r>
      <w:r>
        <w:rPr>
          <w:b/>
          <w:sz w:val="20"/>
          <w:szCs w:val="20"/>
        </w:rPr>
        <w:lastRenderedPageBreak/>
        <w:t xml:space="preserve">Note: </w:t>
      </w:r>
    </w:p>
    <w:p w:rsidR="0076173C" w:rsidRDefault="0076173C">
      <w:pPr>
        <w:rPr>
          <w:b/>
          <w:sz w:val="20"/>
          <w:szCs w:val="20"/>
        </w:rPr>
      </w:pPr>
    </w:p>
    <w:p w:rsidR="0076173C" w:rsidRDefault="00C845E9">
      <w:pPr>
        <w:rPr>
          <w:sz w:val="20"/>
          <w:szCs w:val="20"/>
        </w:rPr>
      </w:pPr>
      <w:r>
        <w:rPr>
          <w:sz w:val="20"/>
          <w:szCs w:val="20"/>
        </w:rPr>
        <w:t>You can move the imported report to a different location if desired by highlighting the report, selecting edit, and selecting an appropriate location from the Category drop down list in the Report Detail screen, or overwriting with a new category of your choosing.</w:t>
      </w:r>
    </w:p>
    <w:p w:rsidR="0076173C" w:rsidRDefault="0076173C"/>
    <w:p w:rsidR="0076173C" w:rsidRDefault="0076173C"/>
    <w:p w:rsidR="0076173C" w:rsidRDefault="005E6EE9">
      <w:r>
        <w:rPr>
          <w:noProof/>
          <w:lang w:eastAsia="en-GB"/>
        </w:rPr>
        <w:drawing>
          <wp:anchor distT="0" distB="0" distL="114300" distR="114300" simplePos="0" relativeHeight="251659776" behindDoc="1" locked="1" layoutInCell="1" allowOverlap="0">
            <wp:simplePos x="0" y="0"/>
            <wp:positionH relativeFrom="column">
              <wp:posOffset>257810</wp:posOffset>
            </wp:positionH>
            <wp:positionV relativeFrom="paragraph">
              <wp:posOffset>-191770</wp:posOffset>
            </wp:positionV>
            <wp:extent cx="4610735" cy="3171825"/>
            <wp:effectExtent l="0" t="0" r="0" b="9525"/>
            <wp:wrapTight wrapText="bothSides">
              <wp:wrapPolygon edited="0">
                <wp:start x="0" y="0"/>
                <wp:lineTo x="0" y="21535"/>
                <wp:lineTo x="21508" y="21535"/>
                <wp:lineTo x="21508" y="0"/>
                <wp:lineTo x="0" y="0"/>
              </wp:wrapPolygon>
            </wp:wrapTight>
            <wp:docPr id="16" name="Picture 16" descr="v3 rep imp AIMS rep sc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3 rep imp AIMS rep scree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73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 w:rsidR="0076173C" w:rsidRDefault="0076173C"/>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ind w:left="360"/>
      </w:pPr>
    </w:p>
    <w:p w:rsidR="0076173C" w:rsidRDefault="0076173C">
      <w:pPr>
        <w:numPr>
          <w:ilvl w:val="0"/>
          <w:numId w:val="3"/>
        </w:numPr>
      </w:pPr>
    </w:p>
    <w:p w:rsidR="0076173C" w:rsidRDefault="0076173C">
      <w:pPr>
        <w:numPr>
          <w:ilvl w:val="0"/>
          <w:numId w:val="3"/>
        </w:numPr>
      </w:pPr>
    </w:p>
    <w:p w:rsidR="0076173C" w:rsidRDefault="0076173C">
      <w:pPr>
        <w:ind w:left="360"/>
      </w:pPr>
    </w:p>
    <w:p w:rsidR="0076173C" w:rsidRDefault="00C845E9">
      <w:pPr>
        <w:rPr>
          <w:b/>
          <w:sz w:val="20"/>
          <w:szCs w:val="20"/>
        </w:rPr>
      </w:pPr>
      <w:r>
        <w:rPr>
          <w:b/>
          <w:sz w:val="20"/>
          <w:szCs w:val="20"/>
        </w:rPr>
        <w:t>Note:</w:t>
      </w:r>
      <w:r>
        <w:rPr>
          <w:b/>
          <w:sz w:val="20"/>
          <w:szCs w:val="20"/>
        </w:rPr>
        <w:br/>
      </w:r>
    </w:p>
    <w:p w:rsidR="0076173C" w:rsidRDefault="00C845E9">
      <w:pPr>
        <w:numPr>
          <w:ilvl w:val="0"/>
          <w:numId w:val="1"/>
        </w:numPr>
      </w:pPr>
      <w:r>
        <w:rPr>
          <w:sz w:val="20"/>
          <w:szCs w:val="20"/>
        </w:rPr>
        <w:t xml:space="preserve">If a </w:t>
      </w:r>
      <w:r>
        <w:rPr>
          <w:b/>
          <w:sz w:val="20"/>
          <w:szCs w:val="20"/>
        </w:rPr>
        <w:t>layout</w:t>
      </w:r>
      <w:r>
        <w:rPr>
          <w:sz w:val="20"/>
          <w:szCs w:val="20"/>
        </w:rPr>
        <w:t xml:space="preserve"> </w:t>
      </w:r>
      <w:r>
        <w:rPr>
          <w:i/>
          <w:sz w:val="20"/>
          <w:szCs w:val="20"/>
        </w:rPr>
        <w:t>and</w:t>
      </w:r>
      <w:r>
        <w:rPr>
          <w:sz w:val="20"/>
          <w:szCs w:val="20"/>
        </w:rPr>
        <w:t xml:space="preserve"> </w:t>
      </w:r>
      <w:r>
        <w:rPr>
          <w:b/>
          <w:sz w:val="20"/>
          <w:szCs w:val="20"/>
        </w:rPr>
        <w:t>report</w:t>
      </w:r>
      <w:r>
        <w:rPr>
          <w:sz w:val="20"/>
          <w:szCs w:val="20"/>
        </w:rPr>
        <w:t xml:space="preserve"> exists that is the same as the one being imported you will see a message similar to the one below and you will be unable to import the report</w:t>
      </w:r>
      <w:r>
        <w:rPr>
          <w:sz w:val="20"/>
          <w:szCs w:val="20"/>
        </w:rPr>
        <w:br/>
      </w:r>
      <w:r>
        <w:br/>
      </w:r>
      <w:r>
        <w:br/>
      </w:r>
      <w:r>
        <w:br/>
      </w:r>
      <w:r w:rsidR="005E6EE9">
        <w:rPr>
          <w:noProof/>
          <w:lang w:eastAsia="en-GB"/>
        </w:rPr>
        <w:drawing>
          <wp:anchor distT="0" distB="0" distL="114300" distR="114300" simplePos="0" relativeHeight="251653632" behindDoc="1" locked="1" layoutInCell="1" allowOverlap="0">
            <wp:simplePos x="0" y="0"/>
            <wp:positionH relativeFrom="column">
              <wp:posOffset>937895</wp:posOffset>
            </wp:positionH>
            <wp:positionV relativeFrom="paragraph">
              <wp:posOffset>702310</wp:posOffset>
            </wp:positionV>
            <wp:extent cx="3574415" cy="1118235"/>
            <wp:effectExtent l="0" t="0" r="6985" b="5715"/>
            <wp:wrapTight wrapText="bothSides">
              <wp:wrapPolygon edited="0">
                <wp:start x="0" y="0"/>
                <wp:lineTo x="0" y="21342"/>
                <wp:lineTo x="21527" y="21342"/>
                <wp:lineTo x="21527" y="0"/>
                <wp:lineTo x="0" y="0"/>
              </wp:wrapPolygon>
            </wp:wrapTight>
            <wp:docPr id="2" name="Picture 2" descr="report impo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impor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441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 w:rsidR="0076173C" w:rsidRDefault="0076173C"/>
    <w:p w:rsidR="0076173C" w:rsidRDefault="0076173C"/>
    <w:p w:rsidR="0076173C" w:rsidRDefault="0076173C"/>
    <w:p w:rsidR="0076173C" w:rsidRDefault="0076173C"/>
    <w:p w:rsidR="0076173C" w:rsidRDefault="0076173C">
      <w:pPr>
        <w:ind w:left="360"/>
      </w:pPr>
    </w:p>
    <w:p w:rsidR="0076173C" w:rsidRDefault="00C845E9">
      <w:pPr>
        <w:numPr>
          <w:ilvl w:val="0"/>
          <w:numId w:val="1"/>
        </w:numPr>
        <w:rPr>
          <w:sz w:val="20"/>
          <w:szCs w:val="20"/>
        </w:rPr>
      </w:pPr>
      <w:r>
        <w:rPr>
          <w:sz w:val="20"/>
          <w:szCs w:val="20"/>
        </w:rPr>
        <w:t xml:space="preserve">If a </w:t>
      </w:r>
      <w:r>
        <w:rPr>
          <w:b/>
          <w:sz w:val="20"/>
          <w:szCs w:val="20"/>
        </w:rPr>
        <w:t>layout</w:t>
      </w:r>
      <w:r>
        <w:rPr>
          <w:sz w:val="20"/>
          <w:szCs w:val="20"/>
        </w:rPr>
        <w:t xml:space="preserve"> exists that is the same as the one being imported you will see a message similar to the one below. You will be able to import the </w:t>
      </w:r>
      <w:r>
        <w:rPr>
          <w:b/>
          <w:sz w:val="20"/>
          <w:szCs w:val="20"/>
        </w:rPr>
        <w:t>report</w:t>
      </w:r>
      <w:r>
        <w:rPr>
          <w:sz w:val="20"/>
          <w:szCs w:val="20"/>
        </w:rPr>
        <w:t xml:space="preserve"> based on the pre-existing layout</w:t>
      </w:r>
    </w:p>
    <w:p w:rsidR="0076173C" w:rsidRDefault="0076173C"/>
    <w:p w:rsidR="0076173C" w:rsidRDefault="005E6EE9">
      <w:r>
        <w:rPr>
          <w:noProof/>
          <w:lang w:eastAsia="en-GB"/>
        </w:rPr>
        <w:drawing>
          <wp:anchor distT="0" distB="0" distL="114300" distR="114300" simplePos="0" relativeHeight="251655680" behindDoc="1" locked="1" layoutInCell="1" allowOverlap="0">
            <wp:simplePos x="0" y="0"/>
            <wp:positionH relativeFrom="column">
              <wp:posOffset>934085</wp:posOffset>
            </wp:positionH>
            <wp:positionV relativeFrom="paragraph">
              <wp:posOffset>66675</wp:posOffset>
            </wp:positionV>
            <wp:extent cx="3578225" cy="1122045"/>
            <wp:effectExtent l="0" t="0" r="3175" b="1905"/>
            <wp:wrapTight wrapText="bothSides">
              <wp:wrapPolygon edited="0">
                <wp:start x="0" y="0"/>
                <wp:lineTo x="0" y="21270"/>
                <wp:lineTo x="21504" y="21270"/>
                <wp:lineTo x="21504" y="0"/>
                <wp:lineTo x="0" y="0"/>
              </wp:wrapPolygon>
            </wp:wrapTight>
            <wp:docPr id="9" name="Picture 9" descr="reports impo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orts impor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822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73C" w:rsidRDefault="0076173C"/>
    <w:p w:rsidR="0076173C" w:rsidRDefault="0076173C"/>
    <w:p w:rsidR="0076173C" w:rsidRDefault="0076173C"/>
    <w:p w:rsidR="0076173C" w:rsidRDefault="0076173C"/>
    <w:p w:rsidR="0076173C" w:rsidRDefault="0076173C"/>
    <w:p w:rsidR="0076173C" w:rsidRDefault="0076173C"/>
    <w:p w:rsidR="0076173C" w:rsidRDefault="0076173C"/>
    <w:p w:rsidR="0076173C" w:rsidRDefault="00C845E9">
      <w:pPr>
        <w:numPr>
          <w:ilvl w:val="0"/>
          <w:numId w:val="1"/>
        </w:numPr>
        <w:rPr>
          <w:sz w:val="20"/>
          <w:szCs w:val="20"/>
        </w:rPr>
      </w:pPr>
      <w:r>
        <w:rPr>
          <w:sz w:val="20"/>
          <w:szCs w:val="20"/>
        </w:rPr>
        <w:lastRenderedPageBreak/>
        <w:t xml:space="preserve">The imported layout and report will only work if all of the fields named in the layout exist in your own database. If not, you will see a message similar to the one below, and any fields that do not exist will be removed from the layout. </w:t>
      </w:r>
    </w:p>
    <w:p w:rsidR="0076173C" w:rsidRDefault="005E6EE9">
      <w:r>
        <w:rPr>
          <w:noProof/>
          <w:lang w:eastAsia="en-GB"/>
        </w:rPr>
        <w:drawing>
          <wp:anchor distT="0" distB="0" distL="114300" distR="114300" simplePos="0" relativeHeight="251660800" behindDoc="1" locked="0" layoutInCell="1" allowOverlap="1">
            <wp:simplePos x="0" y="0"/>
            <wp:positionH relativeFrom="column">
              <wp:align>center</wp:align>
            </wp:positionH>
            <wp:positionV relativeFrom="paragraph">
              <wp:posOffset>170180</wp:posOffset>
            </wp:positionV>
            <wp:extent cx="2745740" cy="1087755"/>
            <wp:effectExtent l="0" t="0" r="0" b="0"/>
            <wp:wrapTight wrapText="bothSides">
              <wp:wrapPolygon edited="0">
                <wp:start x="0" y="0"/>
                <wp:lineTo x="0" y="21184"/>
                <wp:lineTo x="21430" y="21184"/>
                <wp:lineTo x="21430" y="0"/>
                <wp:lineTo x="0" y="0"/>
              </wp:wrapPolygon>
            </wp:wrapTight>
            <wp:docPr id="17" name="Picture 17" descr="failed report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iled report im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574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900" w:rsidRDefault="00334900"/>
    <w:p w:rsidR="00334900" w:rsidRPr="00334900" w:rsidRDefault="00334900" w:rsidP="00334900"/>
    <w:p w:rsidR="00334900" w:rsidRPr="00334900" w:rsidRDefault="00334900" w:rsidP="00334900"/>
    <w:p w:rsidR="00334900" w:rsidRPr="00334900" w:rsidRDefault="00334900" w:rsidP="00334900"/>
    <w:p w:rsidR="00334900" w:rsidRPr="00334900" w:rsidRDefault="00334900" w:rsidP="00334900"/>
    <w:p w:rsidR="00334900" w:rsidRPr="00334900" w:rsidRDefault="00334900" w:rsidP="00334900"/>
    <w:p w:rsidR="00C845E9" w:rsidRDefault="00C845E9" w:rsidP="00334900"/>
    <w:p w:rsidR="00334900" w:rsidRDefault="00334900" w:rsidP="00334900"/>
    <w:p w:rsidR="00334900" w:rsidRDefault="00334900" w:rsidP="00334900"/>
    <w:p w:rsidR="00334900" w:rsidRPr="00334900" w:rsidRDefault="00334900" w:rsidP="00334900">
      <w:pPr>
        <w:pStyle w:val="Title"/>
        <w:jc w:val="left"/>
        <w:rPr>
          <w:b w:val="0"/>
          <w:sz w:val="20"/>
          <w:szCs w:val="20"/>
        </w:rPr>
      </w:pPr>
      <w:bookmarkStart w:id="0" w:name="_GoBack"/>
      <w:bookmarkEnd w:id="0"/>
      <w:r w:rsidRPr="00334900">
        <w:rPr>
          <w:b w:val="0"/>
          <w:sz w:val="20"/>
          <w:szCs w:val="20"/>
        </w:rPr>
        <w:t xml:space="preserve">March 2020 V4.3 </w:t>
      </w:r>
    </w:p>
    <w:p w:rsidR="00334900" w:rsidRPr="00334900" w:rsidRDefault="00334900" w:rsidP="00334900"/>
    <w:sectPr w:rsidR="00334900" w:rsidRPr="00334900">
      <w:footerReference w:type="default" r:id="rId1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42" w:rsidRDefault="00B44C42">
      <w:r>
        <w:separator/>
      </w:r>
    </w:p>
  </w:endnote>
  <w:endnote w:type="continuationSeparator" w:id="0">
    <w:p w:rsidR="00B44C42" w:rsidRDefault="00B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73C" w:rsidRDefault="00C845E9">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334900">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334900">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42" w:rsidRDefault="00B44C42">
      <w:r>
        <w:separator/>
      </w:r>
    </w:p>
  </w:footnote>
  <w:footnote w:type="continuationSeparator" w:id="0">
    <w:p w:rsidR="00B44C42" w:rsidRDefault="00B4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0A6"/>
    <w:multiLevelType w:val="multilevel"/>
    <w:tmpl w:val="0BD6870C"/>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52563"/>
    <w:multiLevelType w:val="hybridMultilevel"/>
    <w:tmpl w:val="ECB45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4D7389"/>
    <w:multiLevelType w:val="hybridMultilevel"/>
    <w:tmpl w:val="0BD6870C"/>
    <w:lvl w:ilvl="0" w:tplc="271EFA3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E5481"/>
    <w:multiLevelType w:val="hybridMultilevel"/>
    <w:tmpl w:val="399208F4"/>
    <w:lvl w:ilvl="0" w:tplc="271EFA3A">
      <w:numFmt w:val="bullet"/>
      <w:lvlText w:val="-"/>
      <w:lvlJc w:val="left"/>
      <w:pPr>
        <w:tabs>
          <w:tab w:val="num" w:pos="921"/>
        </w:tabs>
        <w:ind w:left="921" w:hanging="360"/>
      </w:pPr>
      <w:rPr>
        <w:rFonts w:ascii="Verdana" w:eastAsia="Times New Roman" w:hAnsi="Verdana"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E9"/>
    <w:rsid w:val="00334900"/>
    <w:rsid w:val="005E6EE9"/>
    <w:rsid w:val="0076173C"/>
    <w:rsid w:val="00B44C42"/>
    <w:rsid w:val="00C8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EA39B8-91C7-452A-9260-5B9186C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Exporting and Importing Reports in AIMS</vt:lpstr>
    </vt:vector>
  </TitlesOfParts>
  <Company>LASAR</Company>
  <LinksUpToDate>false</LinksUpToDate>
  <CharactersWithSpaces>3167</CharactersWithSpaces>
  <SharedDoc>false</SharedDoc>
  <HLinks>
    <vt:vector size="60" baseType="variant">
      <vt:variant>
        <vt:i4>3473446</vt:i4>
      </vt:variant>
      <vt:variant>
        <vt:i4>-1</vt:i4>
      </vt:variant>
      <vt:variant>
        <vt:i4>1026</vt:i4>
      </vt:variant>
      <vt:variant>
        <vt:i4>1</vt:i4>
      </vt:variant>
      <vt:variant>
        <vt:lpwstr>report import 1</vt:lpwstr>
      </vt:variant>
      <vt:variant>
        <vt:lpwstr/>
      </vt:variant>
      <vt:variant>
        <vt:i4>3473446</vt:i4>
      </vt:variant>
      <vt:variant>
        <vt:i4>-1</vt:i4>
      </vt:variant>
      <vt:variant>
        <vt:i4>1027</vt:i4>
      </vt:variant>
      <vt:variant>
        <vt:i4>1</vt:i4>
      </vt:variant>
      <vt:variant>
        <vt:lpwstr>report import 2</vt:lpwstr>
      </vt:variant>
      <vt:variant>
        <vt:lpwstr/>
      </vt:variant>
      <vt:variant>
        <vt:i4>1835080</vt:i4>
      </vt:variant>
      <vt:variant>
        <vt:i4>-1</vt:i4>
      </vt:variant>
      <vt:variant>
        <vt:i4>1033</vt:i4>
      </vt:variant>
      <vt:variant>
        <vt:i4>1</vt:i4>
      </vt:variant>
      <vt:variant>
        <vt:lpwstr>reports import 4</vt:lpwstr>
      </vt:variant>
      <vt:variant>
        <vt:lpwstr/>
      </vt:variant>
      <vt:variant>
        <vt:i4>5505044</vt:i4>
      </vt:variant>
      <vt:variant>
        <vt:i4>-1</vt:i4>
      </vt:variant>
      <vt:variant>
        <vt:i4>1034</vt:i4>
      </vt:variant>
      <vt:variant>
        <vt:i4>1</vt:i4>
      </vt:variant>
      <vt:variant>
        <vt:lpwstr>report import 2a</vt:lpwstr>
      </vt:variant>
      <vt:variant>
        <vt:lpwstr/>
      </vt:variant>
      <vt:variant>
        <vt:i4>2687010</vt:i4>
      </vt:variant>
      <vt:variant>
        <vt:i4>-1</vt:i4>
      </vt:variant>
      <vt:variant>
        <vt:i4>1038</vt:i4>
      </vt:variant>
      <vt:variant>
        <vt:i4>1</vt:i4>
      </vt:variant>
      <vt:variant>
        <vt:lpwstr>v3 rep imp AIMS rep screen</vt:lpwstr>
      </vt:variant>
      <vt:variant>
        <vt:lpwstr/>
      </vt:variant>
      <vt:variant>
        <vt:i4>2687010</vt:i4>
      </vt:variant>
      <vt:variant>
        <vt:i4>-1</vt:i4>
      </vt:variant>
      <vt:variant>
        <vt:i4>1039</vt:i4>
      </vt:variant>
      <vt:variant>
        <vt:i4>1</vt:i4>
      </vt:variant>
      <vt:variant>
        <vt:lpwstr>v3 rep imp AIMS rep screen2</vt:lpwstr>
      </vt:variant>
      <vt:variant>
        <vt:lpwstr/>
      </vt:variant>
      <vt:variant>
        <vt:i4>2687010</vt:i4>
      </vt:variant>
      <vt:variant>
        <vt:i4>-1</vt:i4>
      </vt:variant>
      <vt:variant>
        <vt:i4>1040</vt:i4>
      </vt:variant>
      <vt:variant>
        <vt:i4>1</vt:i4>
      </vt:variant>
      <vt:variant>
        <vt:lpwstr>v3 rep imp AIMS rep screen3</vt:lpwstr>
      </vt:variant>
      <vt:variant>
        <vt:lpwstr/>
      </vt:variant>
      <vt:variant>
        <vt:i4>5177439</vt:i4>
      </vt:variant>
      <vt:variant>
        <vt:i4>-1</vt:i4>
      </vt:variant>
      <vt:variant>
        <vt:i4>1041</vt:i4>
      </vt:variant>
      <vt:variant>
        <vt:i4>1</vt:i4>
      </vt:variant>
      <vt:variant>
        <vt:lpwstr>failed report import</vt:lpwstr>
      </vt:variant>
      <vt:variant>
        <vt:lpwstr/>
      </vt:variant>
      <vt:variant>
        <vt:i4>5963795</vt:i4>
      </vt:variant>
      <vt:variant>
        <vt:i4>-1</vt:i4>
      </vt:variant>
      <vt:variant>
        <vt:i4>1043</vt:i4>
      </vt:variant>
      <vt:variant>
        <vt:i4>1</vt:i4>
      </vt:variant>
      <vt:variant>
        <vt:lpwstr>LASAAIM2</vt:lpwstr>
      </vt:variant>
      <vt:variant>
        <vt:lpwstr/>
      </vt:variant>
      <vt:variant>
        <vt:i4>6160404</vt:i4>
      </vt:variant>
      <vt:variant>
        <vt:i4>-1</vt:i4>
      </vt:variant>
      <vt:variant>
        <vt:i4>1044</vt:i4>
      </vt:variant>
      <vt:variant>
        <vt:i4>1</vt:i4>
      </vt:variant>
      <vt:variant>
        <vt:lpwstr>LASALOG1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and Importing Reports in AIMS</dc:title>
  <dc:subject/>
  <dc:creator>Aba</dc:creator>
  <cp:keywords/>
  <dc:description/>
  <cp:lastModifiedBy>Windows User</cp:lastModifiedBy>
  <cp:revision>3</cp:revision>
  <cp:lastPrinted>2005-03-10T16:07:00Z</cp:lastPrinted>
  <dcterms:created xsi:type="dcterms:W3CDTF">2020-02-27T15:59:00Z</dcterms:created>
  <dcterms:modified xsi:type="dcterms:W3CDTF">2020-03-19T09:29:00Z</dcterms:modified>
</cp:coreProperties>
</file>