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37A7" w14:textId="77777777" w:rsidR="001100E7" w:rsidRPr="001100E7" w:rsidRDefault="001100E7" w:rsidP="001100E7">
      <w:pPr>
        <w:rPr>
          <w:sz w:val="32"/>
          <w:szCs w:val="32"/>
        </w:rPr>
      </w:pPr>
      <w:r w:rsidRPr="001100E7">
        <w:rPr>
          <w:sz w:val="32"/>
          <w:szCs w:val="32"/>
        </w:rPr>
        <w:t>Claimant makes contact to ask for more time to claim: Move to Universal Credit (managed migration)</w:t>
      </w:r>
    </w:p>
    <w:p w14:paraId="34295586" w14:textId="77777777" w:rsidR="001100E7" w:rsidRPr="001100E7" w:rsidRDefault="00000000" w:rsidP="001100E7">
      <w:r>
        <w:pict w14:anchorId="3E6AA78A">
          <v:rect id="_x0000_i1025" style="width:0;height:1.5pt" o:hralign="center" o:hrstd="t" o:hr="t" fillcolor="#a0a0a0" stroked="f"/>
        </w:pict>
      </w:r>
    </w:p>
    <w:p w14:paraId="30C2D823" w14:textId="77777777" w:rsidR="001100E7" w:rsidRPr="001100E7" w:rsidRDefault="001100E7" w:rsidP="001100E7">
      <w:r w:rsidRPr="001100E7">
        <w:rPr>
          <w:b/>
          <w:bCs/>
        </w:rPr>
        <w:t>Note:</w:t>
      </w:r>
      <w:r w:rsidRPr="001100E7">
        <w:t> This section must </w:t>
      </w:r>
      <w:r w:rsidRPr="001100E7">
        <w:rPr>
          <w:b/>
          <w:bCs/>
        </w:rPr>
        <w:t>only </w:t>
      </w:r>
      <w:r w:rsidRPr="001100E7">
        <w:t>be used by the agents working on Move to Universal Credit (managed migration).</w:t>
      </w:r>
    </w:p>
    <w:p w14:paraId="3DEA841E" w14:textId="77777777" w:rsidR="001100E7" w:rsidRPr="001100E7" w:rsidRDefault="00000000" w:rsidP="001100E7">
      <w:r>
        <w:pict w14:anchorId="1CAA372C">
          <v:rect id="_x0000_i1026" style="width:0;height:1.5pt" o:hralign="center" o:hrstd="t" o:hr="t" fillcolor="#a0a0a0" stroked="f"/>
        </w:pict>
      </w:r>
    </w:p>
    <w:p w14:paraId="68DB3EB9" w14:textId="77777777" w:rsidR="001100E7" w:rsidRPr="001100E7" w:rsidRDefault="001100E7" w:rsidP="001100E7">
      <w:r w:rsidRPr="001100E7">
        <w:t xml:space="preserve">Use this process when a claimant makes contact to request an extension or inform </w:t>
      </w:r>
      <w:proofErr w:type="gramStart"/>
      <w:r w:rsidRPr="001100E7">
        <w:t>you</w:t>
      </w:r>
      <w:proofErr w:type="gramEnd"/>
      <w:r w:rsidRPr="001100E7">
        <w:t xml:space="preserve"> they do not think they can make a claim to Universal Credit by their deadline date.</w:t>
      </w:r>
    </w:p>
    <w:p w14:paraId="3E023884" w14:textId="77777777" w:rsidR="001100E7" w:rsidRPr="001100E7" w:rsidRDefault="00000000" w:rsidP="001100E7">
      <w:r>
        <w:pict w14:anchorId="491344E3">
          <v:rect id="_x0000_i1027" style="width:0;height:1.5pt" o:hralign="center" o:hrstd="t" o:hr="t" fillcolor="#a0a0a0" stroked="f"/>
        </w:pict>
      </w:r>
    </w:p>
    <w:p w14:paraId="0EE0B0B7" w14:textId="77777777" w:rsidR="00EF059B" w:rsidRPr="00EF059B" w:rsidRDefault="00EF059B" w:rsidP="00EF059B">
      <w:pPr>
        <w:rPr>
          <w:szCs w:val="24"/>
        </w:rPr>
      </w:pPr>
      <w:r w:rsidRPr="00EF059B">
        <w:rPr>
          <w:szCs w:val="24"/>
        </w:rPr>
        <w:t>Extension and / or support decision</w:t>
      </w:r>
    </w:p>
    <w:p w14:paraId="5CE812E1" w14:textId="77777777" w:rsidR="00EF059B" w:rsidRPr="00EF059B" w:rsidRDefault="00EF059B" w:rsidP="00EF059B">
      <w:pPr>
        <w:rPr>
          <w:szCs w:val="24"/>
        </w:rPr>
      </w:pPr>
      <w:r w:rsidRPr="00EF059B">
        <w:rPr>
          <w:szCs w:val="24"/>
        </w:rPr>
        <w:t>This section is used to support agents in determining whether a claimant’s deadline date for claiming Universal Credit needs to be extended and whether they need any additional support in making a claim.</w:t>
      </w:r>
    </w:p>
    <w:p w14:paraId="4E2916A2" w14:textId="77777777" w:rsidR="00EF059B" w:rsidRPr="00EF059B" w:rsidRDefault="00EF059B" w:rsidP="00EF059B">
      <w:pPr>
        <w:rPr>
          <w:szCs w:val="24"/>
        </w:rPr>
      </w:pPr>
      <w:r w:rsidRPr="00EF059B">
        <w:rPr>
          <w:szCs w:val="24"/>
        </w:rPr>
        <w:t>1.1: Take the following action:</w:t>
      </w:r>
    </w:p>
    <w:p w14:paraId="195616FA" w14:textId="77777777" w:rsidR="00EF059B" w:rsidRPr="00EF059B" w:rsidRDefault="00EF059B" w:rsidP="00EF059B">
      <w:pPr>
        <w:rPr>
          <w:szCs w:val="24"/>
        </w:rPr>
      </w:pPr>
      <w:r w:rsidRPr="00EF059B">
        <w:rPr>
          <w:szCs w:val="24"/>
        </w:rPr>
        <w:t>Access the claimant’s record on the Move service and check for any ‘History’ entries titled ‘Claim by date extended’. These entries contain the details of any previous extensions the claimant has had. </w:t>
      </w:r>
    </w:p>
    <w:p w14:paraId="16BC2B4C" w14:textId="77777777" w:rsidR="00EF059B" w:rsidRPr="00EF059B" w:rsidRDefault="00EF059B" w:rsidP="00EF059B">
      <w:pPr>
        <w:rPr>
          <w:szCs w:val="24"/>
        </w:rPr>
      </w:pPr>
      <w:r w:rsidRPr="00EF059B">
        <w:rPr>
          <w:szCs w:val="24"/>
        </w:rPr>
        <w:t>Open all ‘Claim by date extended’ entries and read the details to find out the reasons provided for previous extensions. </w:t>
      </w:r>
    </w:p>
    <w:p w14:paraId="4BD5B81C" w14:textId="77777777" w:rsidR="00EF059B" w:rsidRPr="00EF059B" w:rsidRDefault="00EF059B" w:rsidP="00EF059B">
      <w:pPr>
        <w:rPr>
          <w:szCs w:val="24"/>
        </w:rPr>
      </w:pPr>
      <w:r w:rsidRPr="00EF059B">
        <w:rPr>
          <w:szCs w:val="24"/>
        </w:rPr>
        <w:t>This information should give you a better idea of which parts of the claiming process have been challenging for the claimant.</w:t>
      </w:r>
    </w:p>
    <w:p w14:paraId="6104D82C" w14:textId="77777777" w:rsidR="00EF059B" w:rsidRPr="00EF059B" w:rsidRDefault="00EF059B" w:rsidP="00EF059B">
      <w:pPr>
        <w:rPr>
          <w:szCs w:val="24"/>
        </w:rPr>
      </w:pPr>
      <w:r w:rsidRPr="00EF059B">
        <w:rPr>
          <w:szCs w:val="24"/>
        </w:rPr>
        <w:t>Check the Move service history notes to see if there is any additional information to support your discussion with the claimant.</w:t>
      </w:r>
    </w:p>
    <w:p w14:paraId="11E5ED33" w14:textId="77777777" w:rsidR="00EF059B" w:rsidRPr="00EF059B" w:rsidRDefault="00EF059B" w:rsidP="00EF059B">
      <w:pPr>
        <w:rPr>
          <w:szCs w:val="24"/>
        </w:rPr>
      </w:pPr>
      <w:r w:rsidRPr="00EF059B">
        <w:rPr>
          <w:szCs w:val="24"/>
        </w:rPr>
        <w:t>If the claimant was issued a migration notice before 3rd May 2023, there may also be relevant notes on the 'Move to UC migration' spreadsheet.</w:t>
      </w:r>
    </w:p>
    <w:p w14:paraId="3CC96F81" w14:textId="77777777" w:rsidR="00EF059B" w:rsidRPr="00EF059B" w:rsidRDefault="00EF059B" w:rsidP="00EF059B">
      <w:pPr>
        <w:rPr>
          <w:szCs w:val="24"/>
        </w:rPr>
      </w:pPr>
      <w:r w:rsidRPr="00EF059B">
        <w:rPr>
          <w:szCs w:val="24"/>
        </w:rPr>
        <w:t>If there are no History entries titled ‘Claim by date extended’, the claimant has not previously had any extensions.</w:t>
      </w:r>
    </w:p>
    <w:p w14:paraId="16C787A0" w14:textId="77777777" w:rsidR="00EF059B" w:rsidRPr="00EF059B" w:rsidRDefault="00EF059B" w:rsidP="00EF059B">
      <w:pPr>
        <w:rPr>
          <w:szCs w:val="24"/>
        </w:rPr>
      </w:pPr>
      <w:r w:rsidRPr="00EF059B">
        <w:rPr>
          <w:szCs w:val="24"/>
        </w:rPr>
        <w:t>Go to 1.2</w:t>
      </w:r>
    </w:p>
    <w:p w14:paraId="7FAABDD8" w14:textId="77777777" w:rsidR="00EF059B" w:rsidRPr="00EF059B" w:rsidRDefault="00EF059B" w:rsidP="00EF059B">
      <w:pPr>
        <w:rPr>
          <w:szCs w:val="24"/>
        </w:rPr>
      </w:pPr>
      <w:r w:rsidRPr="00EF059B">
        <w:rPr>
          <w:szCs w:val="24"/>
        </w:rPr>
        <w:t>1.2: Has the claimant already had a claim by date extension?</w:t>
      </w:r>
    </w:p>
    <w:p w14:paraId="5441F490" w14:textId="77777777" w:rsidR="00EF059B" w:rsidRPr="00EF059B" w:rsidRDefault="00EF059B" w:rsidP="00EF059B">
      <w:pPr>
        <w:rPr>
          <w:szCs w:val="24"/>
        </w:rPr>
      </w:pPr>
      <w:r w:rsidRPr="00EF059B">
        <w:rPr>
          <w:szCs w:val="24"/>
        </w:rPr>
        <w:t>Yes: go to 1.3</w:t>
      </w:r>
    </w:p>
    <w:p w14:paraId="01502423" w14:textId="77777777" w:rsidR="00EF059B" w:rsidRPr="00EF059B" w:rsidRDefault="00EF059B" w:rsidP="00EF059B">
      <w:pPr>
        <w:rPr>
          <w:szCs w:val="24"/>
        </w:rPr>
      </w:pPr>
      <w:r w:rsidRPr="00EF059B">
        <w:rPr>
          <w:szCs w:val="24"/>
        </w:rPr>
        <w:t>No: go to 1.4</w:t>
      </w:r>
    </w:p>
    <w:p w14:paraId="7A8714CC" w14:textId="77777777" w:rsidR="00EF059B" w:rsidRPr="00EF059B" w:rsidRDefault="00EF059B" w:rsidP="00EF059B">
      <w:pPr>
        <w:rPr>
          <w:szCs w:val="24"/>
        </w:rPr>
      </w:pPr>
      <w:r w:rsidRPr="00EF059B">
        <w:rPr>
          <w:szCs w:val="24"/>
        </w:rPr>
        <w:lastRenderedPageBreak/>
        <w:t>1.3: Ask the claimant:</w:t>
      </w:r>
    </w:p>
    <w:p w14:paraId="2B35DE42" w14:textId="77777777" w:rsidR="00EF059B" w:rsidRPr="00EF059B" w:rsidRDefault="00EF059B" w:rsidP="00EF059B">
      <w:pPr>
        <w:numPr>
          <w:ilvl w:val="0"/>
          <w:numId w:val="26"/>
        </w:numPr>
        <w:rPr>
          <w:szCs w:val="24"/>
        </w:rPr>
      </w:pPr>
      <w:r w:rsidRPr="00EF059B">
        <w:rPr>
          <w:szCs w:val="24"/>
        </w:rPr>
        <w:t>As we granted you an extension to your deadline date previously, why have you been unable to make a claim to Universal Credit during your extension period?</w:t>
      </w:r>
    </w:p>
    <w:p w14:paraId="4C9C4AA4" w14:textId="77777777" w:rsidR="00EF059B" w:rsidRPr="00EF059B" w:rsidRDefault="00EF059B" w:rsidP="00EF059B">
      <w:pPr>
        <w:numPr>
          <w:ilvl w:val="0"/>
          <w:numId w:val="26"/>
        </w:numPr>
        <w:rPr>
          <w:szCs w:val="24"/>
        </w:rPr>
      </w:pPr>
      <w:r w:rsidRPr="00EF059B">
        <w:rPr>
          <w:szCs w:val="24"/>
        </w:rPr>
        <w:t>Why do you think you are unable to make a claim by your extended deadline date?</w:t>
      </w:r>
    </w:p>
    <w:p w14:paraId="22E8460E" w14:textId="77777777" w:rsidR="00EF059B" w:rsidRPr="00EF059B" w:rsidRDefault="00EF059B" w:rsidP="00EF059B">
      <w:pPr>
        <w:rPr>
          <w:szCs w:val="24"/>
        </w:rPr>
      </w:pPr>
      <w:r w:rsidRPr="00EF059B">
        <w:rPr>
          <w:szCs w:val="24"/>
        </w:rPr>
        <w:t xml:space="preserve">It is important that you understand the claimant’s reason for requesting more time to make their claim. There are </w:t>
      </w:r>
      <w:proofErr w:type="gramStart"/>
      <w:r w:rsidRPr="00EF059B">
        <w:rPr>
          <w:szCs w:val="24"/>
        </w:rPr>
        <w:t>a number of</w:t>
      </w:r>
      <w:proofErr w:type="gramEnd"/>
      <w:r w:rsidRPr="00EF059B">
        <w:rPr>
          <w:szCs w:val="24"/>
        </w:rPr>
        <w:t xml:space="preserve"> good reasons that a claimant might need more time, including:</w:t>
      </w:r>
    </w:p>
    <w:p w14:paraId="43D43DB5" w14:textId="77777777" w:rsidR="00EF059B" w:rsidRPr="00EF059B" w:rsidRDefault="00EF059B" w:rsidP="00EF059B">
      <w:pPr>
        <w:numPr>
          <w:ilvl w:val="0"/>
          <w:numId w:val="27"/>
        </w:numPr>
        <w:rPr>
          <w:szCs w:val="24"/>
        </w:rPr>
      </w:pPr>
      <w:r w:rsidRPr="00EF059B">
        <w:rPr>
          <w:szCs w:val="24"/>
        </w:rPr>
        <w:t xml:space="preserve">needing more time to get the necessary documentation, </w:t>
      </w:r>
      <w:proofErr w:type="gramStart"/>
      <w:r w:rsidRPr="00EF059B">
        <w:rPr>
          <w:szCs w:val="24"/>
        </w:rPr>
        <w:t>evidence</w:t>
      </w:r>
      <w:proofErr w:type="gramEnd"/>
      <w:r w:rsidRPr="00EF059B">
        <w:rPr>
          <w:szCs w:val="24"/>
        </w:rPr>
        <w:t xml:space="preserve"> or information to make their claim</w:t>
      </w:r>
    </w:p>
    <w:p w14:paraId="4050328E" w14:textId="77777777" w:rsidR="00EF059B" w:rsidRPr="00EF059B" w:rsidRDefault="00EF059B" w:rsidP="00EF059B">
      <w:pPr>
        <w:numPr>
          <w:ilvl w:val="0"/>
          <w:numId w:val="27"/>
        </w:numPr>
        <w:rPr>
          <w:szCs w:val="24"/>
        </w:rPr>
      </w:pPr>
      <w:r w:rsidRPr="00EF059B">
        <w:rPr>
          <w:szCs w:val="24"/>
        </w:rPr>
        <w:t>needing more time to get support with making their claim</w:t>
      </w:r>
    </w:p>
    <w:p w14:paraId="5FB03758" w14:textId="77777777" w:rsidR="00EF059B" w:rsidRPr="00EF059B" w:rsidRDefault="00EF059B" w:rsidP="00EF059B">
      <w:pPr>
        <w:numPr>
          <w:ilvl w:val="0"/>
          <w:numId w:val="27"/>
        </w:numPr>
        <w:rPr>
          <w:szCs w:val="24"/>
        </w:rPr>
      </w:pPr>
      <w:r w:rsidRPr="00EF059B">
        <w:rPr>
          <w:szCs w:val="24"/>
        </w:rPr>
        <w:t>being in hospital or having planned hospital treatment (or a similar commitment) that means they would be unable to make a claim by their deadline date</w:t>
      </w:r>
    </w:p>
    <w:p w14:paraId="064808EF" w14:textId="77777777" w:rsidR="00EF059B" w:rsidRPr="00EF059B" w:rsidRDefault="00EF059B" w:rsidP="00EF059B">
      <w:pPr>
        <w:rPr>
          <w:szCs w:val="24"/>
        </w:rPr>
      </w:pPr>
      <w:r w:rsidRPr="00EF059B">
        <w:rPr>
          <w:szCs w:val="24"/>
        </w:rPr>
        <w:t>This list is not exhaustive.</w:t>
      </w:r>
    </w:p>
    <w:p w14:paraId="148B63C3" w14:textId="77777777" w:rsidR="00EF059B" w:rsidRPr="00EF059B" w:rsidRDefault="00EF059B" w:rsidP="00EF059B">
      <w:pPr>
        <w:rPr>
          <w:szCs w:val="24"/>
        </w:rPr>
      </w:pPr>
      <w:r w:rsidRPr="00EF059B">
        <w:rPr>
          <w:szCs w:val="24"/>
        </w:rPr>
        <w:t>Go to 1.5</w:t>
      </w:r>
    </w:p>
    <w:p w14:paraId="427EE663" w14:textId="77777777" w:rsidR="00EF059B" w:rsidRPr="00EF059B" w:rsidRDefault="00EF059B" w:rsidP="00EF059B">
      <w:pPr>
        <w:rPr>
          <w:szCs w:val="24"/>
        </w:rPr>
      </w:pPr>
      <w:r w:rsidRPr="00EF059B">
        <w:rPr>
          <w:szCs w:val="24"/>
        </w:rPr>
        <w:t>1.4: Ask the claimant:</w:t>
      </w:r>
    </w:p>
    <w:p w14:paraId="195946CC" w14:textId="77777777" w:rsidR="00EF059B" w:rsidRPr="00EF059B" w:rsidRDefault="00EF059B" w:rsidP="00EF059B">
      <w:pPr>
        <w:numPr>
          <w:ilvl w:val="0"/>
          <w:numId w:val="28"/>
        </w:numPr>
        <w:rPr>
          <w:szCs w:val="24"/>
        </w:rPr>
      </w:pPr>
      <w:r w:rsidRPr="00EF059B">
        <w:rPr>
          <w:szCs w:val="24"/>
        </w:rPr>
        <w:t>Why are you unable to make a claim to Universal Credit by your deadline date?</w:t>
      </w:r>
    </w:p>
    <w:p w14:paraId="10FDC9FE" w14:textId="77777777" w:rsidR="00EF059B" w:rsidRPr="00EF059B" w:rsidRDefault="00EF059B" w:rsidP="00EF059B">
      <w:pPr>
        <w:rPr>
          <w:szCs w:val="24"/>
        </w:rPr>
      </w:pPr>
      <w:r w:rsidRPr="00EF059B">
        <w:rPr>
          <w:szCs w:val="24"/>
        </w:rPr>
        <w:t xml:space="preserve">It is important that you understand the claimant’s reason for requesting more time to make their claim. There are </w:t>
      </w:r>
      <w:proofErr w:type="gramStart"/>
      <w:r w:rsidRPr="00EF059B">
        <w:rPr>
          <w:szCs w:val="24"/>
        </w:rPr>
        <w:t>a number of</w:t>
      </w:r>
      <w:proofErr w:type="gramEnd"/>
      <w:r w:rsidRPr="00EF059B">
        <w:rPr>
          <w:szCs w:val="24"/>
        </w:rPr>
        <w:t xml:space="preserve"> good reasons that a claimant might need more time, including:</w:t>
      </w:r>
    </w:p>
    <w:p w14:paraId="733ACC7E" w14:textId="77777777" w:rsidR="00EF059B" w:rsidRPr="00EF059B" w:rsidRDefault="00EF059B" w:rsidP="00EF059B">
      <w:pPr>
        <w:numPr>
          <w:ilvl w:val="0"/>
          <w:numId w:val="29"/>
        </w:numPr>
        <w:rPr>
          <w:szCs w:val="24"/>
        </w:rPr>
      </w:pPr>
      <w:r w:rsidRPr="00EF059B">
        <w:rPr>
          <w:szCs w:val="24"/>
        </w:rPr>
        <w:t>not engaging in the Move to Universal Credit process until their deadline date was already very close</w:t>
      </w:r>
    </w:p>
    <w:p w14:paraId="31C3F8F5" w14:textId="77777777" w:rsidR="00EF059B" w:rsidRPr="00EF059B" w:rsidRDefault="00EF059B" w:rsidP="00EF059B">
      <w:pPr>
        <w:numPr>
          <w:ilvl w:val="0"/>
          <w:numId w:val="29"/>
        </w:numPr>
        <w:rPr>
          <w:szCs w:val="24"/>
        </w:rPr>
      </w:pPr>
      <w:r w:rsidRPr="00EF059B">
        <w:rPr>
          <w:szCs w:val="24"/>
        </w:rPr>
        <w:t xml:space="preserve">needing more time to get the necessary documentation, </w:t>
      </w:r>
      <w:proofErr w:type="gramStart"/>
      <w:r w:rsidRPr="00EF059B">
        <w:rPr>
          <w:szCs w:val="24"/>
        </w:rPr>
        <w:t>evidence</w:t>
      </w:r>
      <w:proofErr w:type="gramEnd"/>
      <w:r w:rsidRPr="00EF059B">
        <w:rPr>
          <w:szCs w:val="24"/>
        </w:rPr>
        <w:t xml:space="preserve"> or information to make their claim</w:t>
      </w:r>
    </w:p>
    <w:p w14:paraId="46329A28" w14:textId="77777777" w:rsidR="00EF059B" w:rsidRPr="00EF059B" w:rsidRDefault="00EF059B" w:rsidP="00EF059B">
      <w:pPr>
        <w:numPr>
          <w:ilvl w:val="0"/>
          <w:numId w:val="29"/>
        </w:numPr>
        <w:rPr>
          <w:szCs w:val="24"/>
        </w:rPr>
      </w:pPr>
      <w:r w:rsidRPr="00EF059B">
        <w:rPr>
          <w:szCs w:val="24"/>
        </w:rPr>
        <w:t>needing more time to get support with making their claim</w:t>
      </w:r>
    </w:p>
    <w:p w14:paraId="1E50D17E" w14:textId="77777777" w:rsidR="00EF059B" w:rsidRPr="00EF059B" w:rsidRDefault="00EF059B" w:rsidP="00EF059B">
      <w:pPr>
        <w:numPr>
          <w:ilvl w:val="0"/>
          <w:numId w:val="29"/>
        </w:numPr>
        <w:rPr>
          <w:szCs w:val="24"/>
        </w:rPr>
      </w:pPr>
      <w:r w:rsidRPr="00EF059B">
        <w:rPr>
          <w:szCs w:val="24"/>
        </w:rPr>
        <w:t>the claimant has planned hospital treatment (or a similar commitment) that means they would be unable to make a claim by their deadline date</w:t>
      </w:r>
    </w:p>
    <w:p w14:paraId="1D8183E6" w14:textId="77777777" w:rsidR="00EF059B" w:rsidRPr="00EF059B" w:rsidRDefault="00EF059B" w:rsidP="00EF059B">
      <w:pPr>
        <w:rPr>
          <w:szCs w:val="24"/>
        </w:rPr>
      </w:pPr>
      <w:r w:rsidRPr="00EF059B">
        <w:rPr>
          <w:szCs w:val="24"/>
        </w:rPr>
        <w:t>This list is not exhaustive.</w:t>
      </w:r>
    </w:p>
    <w:p w14:paraId="0CADE015" w14:textId="77777777" w:rsidR="00EF059B" w:rsidRPr="00EF059B" w:rsidRDefault="00EF059B" w:rsidP="00EF059B">
      <w:pPr>
        <w:rPr>
          <w:szCs w:val="24"/>
        </w:rPr>
      </w:pPr>
      <w:r w:rsidRPr="00EF059B">
        <w:rPr>
          <w:szCs w:val="24"/>
        </w:rPr>
        <w:t>Go to 1.5</w:t>
      </w:r>
    </w:p>
    <w:p w14:paraId="057A2AB9" w14:textId="77777777" w:rsidR="00EF059B" w:rsidRPr="00EF059B" w:rsidRDefault="00EF059B" w:rsidP="00EF059B">
      <w:pPr>
        <w:rPr>
          <w:szCs w:val="24"/>
        </w:rPr>
      </w:pPr>
      <w:r w:rsidRPr="00EF059B">
        <w:rPr>
          <w:szCs w:val="24"/>
        </w:rPr>
        <w:lastRenderedPageBreak/>
        <w:t>1.5: Is the claimant’s reason relating to low digital capability or access?</w:t>
      </w:r>
    </w:p>
    <w:p w14:paraId="3AC5AB50" w14:textId="77777777" w:rsidR="00EF059B" w:rsidRPr="00EF059B" w:rsidRDefault="00EF059B" w:rsidP="00EF059B">
      <w:pPr>
        <w:rPr>
          <w:szCs w:val="24"/>
        </w:rPr>
      </w:pPr>
      <w:r w:rsidRPr="00EF059B">
        <w:rPr>
          <w:szCs w:val="24"/>
        </w:rPr>
        <w:t>Yes: go to 1.10</w:t>
      </w:r>
    </w:p>
    <w:p w14:paraId="4C49E711" w14:textId="77777777" w:rsidR="00EF059B" w:rsidRPr="00EF059B" w:rsidRDefault="00EF059B" w:rsidP="00EF059B">
      <w:pPr>
        <w:rPr>
          <w:szCs w:val="24"/>
        </w:rPr>
      </w:pPr>
      <w:r w:rsidRPr="00EF059B">
        <w:rPr>
          <w:szCs w:val="24"/>
        </w:rPr>
        <w:t>No: go to 1.6</w:t>
      </w:r>
    </w:p>
    <w:p w14:paraId="4A324A32" w14:textId="77777777" w:rsidR="00EF059B" w:rsidRPr="00EF059B" w:rsidRDefault="00EF059B" w:rsidP="00EF059B">
      <w:pPr>
        <w:rPr>
          <w:szCs w:val="24"/>
        </w:rPr>
      </w:pPr>
      <w:r w:rsidRPr="00EF059B">
        <w:rPr>
          <w:szCs w:val="24"/>
        </w:rPr>
        <w:t>1.6: Ask the claimant:</w:t>
      </w:r>
    </w:p>
    <w:p w14:paraId="065543E6" w14:textId="77777777" w:rsidR="00EF059B" w:rsidRPr="00EF059B" w:rsidRDefault="00EF059B" w:rsidP="00EF059B">
      <w:pPr>
        <w:numPr>
          <w:ilvl w:val="0"/>
          <w:numId w:val="30"/>
        </w:numPr>
        <w:rPr>
          <w:szCs w:val="24"/>
        </w:rPr>
      </w:pPr>
      <w:r w:rsidRPr="00EF059B">
        <w:rPr>
          <w:szCs w:val="24"/>
        </w:rPr>
        <w:t>How long do you think it will be before you can make your claim?</w:t>
      </w:r>
    </w:p>
    <w:p w14:paraId="101A78F8" w14:textId="77777777" w:rsidR="00EF059B" w:rsidRPr="00EF059B" w:rsidRDefault="00EF059B" w:rsidP="00EF059B">
      <w:pPr>
        <w:rPr>
          <w:szCs w:val="24"/>
        </w:rPr>
      </w:pPr>
      <w:r w:rsidRPr="00EF059B">
        <w:rPr>
          <w:szCs w:val="24"/>
        </w:rPr>
        <w:t>Go to 1.7</w:t>
      </w:r>
    </w:p>
    <w:p w14:paraId="629F6E3A" w14:textId="77777777" w:rsidR="00EF059B" w:rsidRPr="00EF059B" w:rsidRDefault="00EF059B" w:rsidP="00EF059B">
      <w:pPr>
        <w:rPr>
          <w:szCs w:val="24"/>
        </w:rPr>
      </w:pPr>
      <w:r w:rsidRPr="00EF059B">
        <w:rPr>
          <w:szCs w:val="24"/>
        </w:rPr>
        <w:t>1.7: Is the amount of time the claimant thinks it will take them to make a claim longer than the amount of time they currently have left before their deadline?</w:t>
      </w:r>
    </w:p>
    <w:p w14:paraId="19548063" w14:textId="77777777" w:rsidR="00EF059B" w:rsidRPr="00EF059B" w:rsidRDefault="00EF059B" w:rsidP="00EF059B">
      <w:pPr>
        <w:rPr>
          <w:szCs w:val="24"/>
        </w:rPr>
      </w:pPr>
      <w:r w:rsidRPr="00EF059B">
        <w:rPr>
          <w:szCs w:val="24"/>
        </w:rPr>
        <w:t>The claimant’s current deadline date can be found by checking the ‘Claim by’ date in the Move service.</w:t>
      </w:r>
    </w:p>
    <w:p w14:paraId="59CE1D38" w14:textId="77777777" w:rsidR="00EF059B" w:rsidRPr="00EF059B" w:rsidRDefault="00EF059B" w:rsidP="00EF059B">
      <w:pPr>
        <w:rPr>
          <w:szCs w:val="24"/>
        </w:rPr>
      </w:pPr>
      <w:r w:rsidRPr="00EF059B">
        <w:rPr>
          <w:b/>
          <w:bCs/>
          <w:szCs w:val="24"/>
        </w:rPr>
        <w:t>Example: </w:t>
      </w:r>
      <w:r w:rsidRPr="00EF059B">
        <w:rPr>
          <w:szCs w:val="24"/>
        </w:rPr>
        <w:t>If the claimant has told you that it will be another 4 weeks before they can claim and their deadline date is in less than 4 weeks, answer ‘Yes’.</w:t>
      </w:r>
    </w:p>
    <w:p w14:paraId="5343E394" w14:textId="77777777" w:rsidR="00EF059B" w:rsidRPr="00EF059B" w:rsidRDefault="00EF059B" w:rsidP="00EF059B">
      <w:pPr>
        <w:rPr>
          <w:szCs w:val="24"/>
        </w:rPr>
      </w:pPr>
      <w:r w:rsidRPr="00EF059B">
        <w:rPr>
          <w:b/>
          <w:bCs/>
          <w:szCs w:val="24"/>
        </w:rPr>
        <w:t>Example: </w:t>
      </w:r>
      <w:r w:rsidRPr="00EF059B">
        <w:rPr>
          <w:szCs w:val="24"/>
        </w:rPr>
        <w:t>If the claimant has told you that it will be another 2 weeks before they can claim, but their deadline date is not for another 8 weeks, answer ‘No’.</w:t>
      </w:r>
    </w:p>
    <w:p w14:paraId="6E7E96BB" w14:textId="77777777" w:rsidR="00EF059B" w:rsidRPr="00EF059B" w:rsidRDefault="00EF059B" w:rsidP="00EF059B">
      <w:pPr>
        <w:rPr>
          <w:szCs w:val="24"/>
        </w:rPr>
      </w:pPr>
      <w:r w:rsidRPr="00EF059B">
        <w:rPr>
          <w:szCs w:val="24"/>
        </w:rPr>
        <w:t>If the claimant is unsure about how long they need. Use your discretion and knowledge of the claimant’s deadline date to determine whether they will need more time to claim than they currently have.</w:t>
      </w:r>
    </w:p>
    <w:p w14:paraId="09696857" w14:textId="77777777" w:rsidR="00EF059B" w:rsidRPr="00EF059B" w:rsidRDefault="00EF059B" w:rsidP="00EF059B">
      <w:pPr>
        <w:rPr>
          <w:szCs w:val="24"/>
        </w:rPr>
      </w:pPr>
      <w:r w:rsidRPr="00EF059B">
        <w:rPr>
          <w:szCs w:val="24"/>
        </w:rPr>
        <w:t>Yes: go to 1.8</w:t>
      </w:r>
    </w:p>
    <w:p w14:paraId="2BD4945E" w14:textId="77777777" w:rsidR="00EF059B" w:rsidRPr="00EF059B" w:rsidRDefault="00EF059B" w:rsidP="00EF059B">
      <w:pPr>
        <w:rPr>
          <w:szCs w:val="24"/>
        </w:rPr>
      </w:pPr>
      <w:r w:rsidRPr="00EF059B">
        <w:rPr>
          <w:szCs w:val="24"/>
        </w:rPr>
        <w:t>No: go to 1.15</w:t>
      </w:r>
    </w:p>
    <w:p w14:paraId="154CADEC" w14:textId="77777777" w:rsidR="00EF059B" w:rsidRPr="00EF059B" w:rsidRDefault="00EF059B" w:rsidP="00EF059B">
      <w:pPr>
        <w:rPr>
          <w:szCs w:val="24"/>
        </w:rPr>
      </w:pPr>
      <w:r w:rsidRPr="00EF059B">
        <w:rPr>
          <w:szCs w:val="24"/>
        </w:rPr>
        <w:t>1.8: Explain the following to the claimant:</w:t>
      </w:r>
    </w:p>
    <w:p w14:paraId="39B8ED0F" w14:textId="77777777" w:rsidR="00EF059B" w:rsidRPr="00EF059B" w:rsidRDefault="00EF059B" w:rsidP="00EF059B">
      <w:pPr>
        <w:rPr>
          <w:szCs w:val="24"/>
        </w:rPr>
      </w:pPr>
      <w:r w:rsidRPr="00EF059B">
        <w:rPr>
          <w:szCs w:val="24"/>
        </w:rPr>
        <w:t>We can extend their deadline date by 4 weeks. If they are still struggling to make a claim by the end of their extension period, they should contact us again </w:t>
      </w:r>
      <w:r w:rsidRPr="00EF059B">
        <w:rPr>
          <w:b/>
          <w:bCs/>
          <w:szCs w:val="24"/>
        </w:rPr>
        <w:t>more than 1 week</w:t>
      </w:r>
      <w:r w:rsidRPr="00EF059B">
        <w:rPr>
          <w:szCs w:val="24"/>
        </w:rPr>
        <w:t> before their deadline to discuss their options.</w:t>
      </w:r>
    </w:p>
    <w:p w14:paraId="066B2661" w14:textId="77777777" w:rsidR="00EF059B" w:rsidRPr="00EF059B" w:rsidRDefault="00EF059B" w:rsidP="00EF059B">
      <w:pPr>
        <w:rPr>
          <w:szCs w:val="24"/>
        </w:rPr>
      </w:pPr>
      <w:r w:rsidRPr="00EF059B">
        <w:rPr>
          <w:szCs w:val="24"/>
        </w:rPr>
        <w:t>Go to 1.9</w:t>
      </w:r>
    </w:p>
    <w:p w14:paraId="57AC071E" w14:textId="77777777" w:rsidR="00EF059B" w:rsidRPr="00EF059B" w:rsidRDefault="00EF059B" w:rsidP="00EF059B">
      <w:pPr>
        <w:rPr>
          <w:szCs w:val="24"/>
        </w:rPr>
      </w:pPr>
      <w:r w:rsidRPr="00EF059B">
        <w:rPr>
          <w:szCs w:val="24"/>
        </w:rPr>
        <w:t>1.9: Take the following action:</w:t>
      </w:r>
    </w:p>
    <w:p w14:paraId="7D99E65B" w14:textId="77777777" w:rsidR="00EF059B" w:rsidRPr="00EF059B" w:rsidRDefault="00EF059B" w:rsidP="00EF059B">
      <w:pPr>
        <w:numPr>
          <w:ilvl w:val="0"/>
          <w:numId w:val="31"/>
        </w:numPr>
        <w:rPr>
          <w:szCs w:val="24"/>
        </w:rPr>
      </w:pPr>
      <w:r w:rsidRPr="00EF059B">
        <w:rPr>
          <w:szCs w:val="24"/>
        </w:rPr>
        <w:t>open the ‘Move summary’ dropdown in the claimant’s record on the Move Service</w:t>
      </w:r>
    </w:p>
    <w:p w14:paraId="142736CF" w14:textId="77777777" w:rsidR="00EF059B" w:rsidRPr="00EF059B" w:rsidRDefault="00EF059B" w:rsidP="00EF059B">
      <w:pPr>
        <w:numPr>
          <w:ilvl w:val="0"/>
          <w:numId w:val="31"/>
        </w:numPr>
        <w:rPr>
          <w:szCs w:val="24"/>
        </w:rPr>
      </w:pPr>
      <w:r w:rsidRPr="00EF059B">
        <w:rPr>
          <w:szCs w:val="24"/>
        </w:rPr>
        <w:t>select the ‘Give more time’ option next to the claim by date</w:t>
      </w:r>
    </w:p>
    <w:p w14:paraId="3F6E5F84" w14:textId="77777777" w:rsidR="00EF059B" w:rsidRPr="00EF059B" w:rsidRDefault="00EF059B" w:rsidP="00EF059B">
      <w:pPr>
        <w:rPr>
          <w:szCs w:val="24"/>
        </w:rPr>
      </w:pPr>
      <w:r w:rsidRPr="00EF059B">
        <w:rPr>
          <w:szCs w:val="24"/>
        </w:rPr>
        <w:t>You will be presented with a screen showing the claimant’s current claim by date and their extension details.</w:t>
      </w:r>
    </w:p>
    <w:p w14:paraId="08532D43" w14:textId="77777777" w:rsidR="00EF059B" w:rsidRPr="00EF059B" w:rsidRDefault="00EF059B" w:rsidP="00EF059B">
      <w:pPr>
        <w:numPr>
          <w:ilvl w:val="0"/>
          <w:numId w:val="32"/>
        </w:numPr>
        <w:rPr>
          <w:szCs w:val="24"/>
        </w:rPr>
      </w:pPr>
      <w:r w:rsidRPr="00EF059B">
        <w:rPr>
          <w:szCs w:val="24"/>
        </w:rPr>
        <w:t>under ‘Reason for extension’, select ‘Claimant requested’</w:t>
      </w:r>
    </w:p>
    <w:p w14:paraId="79FC22CD" w14:textId="77777777" w:rsidR="00EF059B" w:rsidRPr="00EF059B" w:rsidRDefault="00EF059B" w:rsidP="00EF059B">
      <w:pPr>
        <w:numPr>
          <w:ilvl w:val="0"/>
          <w:numId w:val="32"/>
        </w:numPr>
        <w:rPr>
          <w:szCs w:val="24"/>
        </w:rPr>
      </w:pPr>
      <w:r w:rsidRPr="00EF059B">
        <w:rPr>
          <w:szCs w:val="24"/>
        </w:rPr>
        <w:lastRenderedPageBreak/>
        <w:t>in the free text box, record:</w:t>
      </w:r>
      <w:r w:rsidRPr="00EF059B">
        <w:rPr>
          <w:szCs w:val="24"/>
        </w:rPr>
        <w:br/>
      </w:r>
    </w:p>
    <w:p w14:paraId="58D00CE8" w14:textId="77777777" w:rsidR="00EF059B" w:rsidRPr="00EF059B" w:rsidRDefault="00EF059B" w:rsidP="00EF059B">
      <w:pPr>
        <w:numPr>
          <w:ilvl w:val="1"/>
          <w:numId w:val="32"/>
        </w:numPr>
        <w:rPr>
          <w:szCs w:val="24"/>
        </w:rPr>
      </w:pPr>
      <w:r w:rsidRPr="00EF059B">
        <w:rPr>
          <w:szCs w:val="24"/>
        </w:rPr>
        <w:t>the reason the claimant thinks they need an extension</w:t>
      </w:r>
    </w:p>
    <w:p w14:paraId="408BF2A1" w14:textId="77777777" w:rsidR="00EF059B" w:rsidRPr="00EF059B" w:rsidRDefault="00EF059B" w:rsidP="00EF059B">
      <w:pPr>
        <w:numPr>
          <w:ilvl w:val="1"/>
          <w:numId w:val="32"/>
        </w:numPr>
        <w:rPr>
          <w:szCs w:val="24"/>
        </w:rPr>
      </w:pPr>
      <w:r w:rsidRPr="00EF059B">
        <w:rPr>
          <w:szCs w:val="24"/>
        </w:rPr>
        <w:t>how long the claimant feels they need to make their claim</w:t>
      </w:r>
    </w:p>
    <w:p w14:paraId="53E7D5DE" w14:textId="77777777" w:rsidR="00EF059B" w:rsidRPr="00EF059B" w:rsidRDefault="00EF059B" w:rsidP="00EF059B">
      <w:pPr>
        <w:numPr>
          <w:ilvl w:val="1"/>
          <w:numId w:val="32"/>
        </w:numPr>
        <w:rPr>
          <w:szCs w:val="24"/>
        </w:rPr>
      </w:pPr>
      <w:r w:rsidRPr="00EF059B">
        <w:rPr>
          <w:szCs w:val="24"/>
        </w:rPr>
        <w:t>how they are planning on making their claim to Universal Credit</w:t>
      </w:r>
    </w:p>
    <w:p w14:paraId="00047527" w14:textId="77777777" w:rsidR="00EF059B" w:rsidRPr="00EF059B" w:rsidRDefault="00EF059B" w:rsidP="00EF059B">
      <w:pPr>
        <w:numPr>
          <w:ilvl w:val="1"/>
          <w:numId w:val="32"/>
        </w:numPr>
        <w:rPr>
          <w:szCs w:val="24"/>
        </w:rPr>
      </w:pPr>
      <w:r w:rsidRPr="00EF059B">
        <w:rPr>
          <w:szCs w:val="24"/>
        </w:rPr>
        <w:t>any support provided / offered to the claimant to help them claim</w:t>
      </w:r>
    </w:p>
    <w:p w14:paraId="460F01EE" w14:textId="77777777" w:rsidR="00EF059B" w:rsidRPr="00EF059B" w:rsidRDefault="00EF059B" w:rsidP="00EF059B">
      <w:pPr>
        <w:rPr>
          <w:szCs w:val="24"/>
        </w:rPr>
      </w:pPr>
      <w:r w:rsidRPr="00EF059B">
        <w:rPr>
          <w:szCs w:val="24"/>
        </w:rPr>
        <w:t>Where the claimant has already had an extension, you must also record the reason why they did not make a claim during their first extension period.</w:t>
      </w:r>
    </w:p>
    <w:p w14:paraId="48C9DA1C" w14:textId="77777777" w:rsidR="00EF059B" w:rsidRPr="00EF059B" w:rsidRDefault="00EF059B" w:rsidP="00EF059B">
      <w:pPr>
        <w:numPr>
          <w:ilvl w:val="0"/>
          <w:numId w:val="33"/>
        </w:numPr>
        <w:rPr>
          <w:szCs w:val="24"/>
        </w:rPr>
      </w:pPr>
      <w:r w:rsidRPr="00EF059B">
        <w:rPr>
          <w:szCs w:val="24"/>
        </w:rPr>
        <w:t>select ‘Confirm’</w:t>
      </w:r>
    </w:p>
    <w:p w14:paraId="02C132ED" w14:textId="77777777" w:rsidR="00EF059B" w:rsidRPr="00EF059B" w:rsidRDefault="00EF059B" w:rsidP="00EF059B">
      <w:pPr>
        <w:numPr>
          <w:ilvl w:val="0"/>
          <w:numId w:val="34"/>
        </w:numPr>
        <w:rPr>
          <w:szCs w:val="24"/>
        </w:rPr>
      </w:pPr>
      <w:r w:rsidRPr="00EF059B">
        <w:rPr>
          <w:szCs w:val="24"/>
        </w:rPr>
        <w:t>go to 1.18</w:t>
      </w:r>
    </w:p>
    <w:p w14:paraId="48CB5DE7" w14:textId="77777777" w:rsidR="00EF059B" w:rsidRPr="00EF059B" w:rsidRDefault="00EF059B" w:rsidP="00EF059B">
      <w:pPr>
        <w:rPr>
          <w:szCs w:val="24"/>
        </w:rPr>
      </w:pPr>
      <w:r w:rsidRPr="00EF059B">
        <w:rPr>
          <w:szCs w:val="24"/>
        </w:rPr>
        <w:t>1.10: Take the following action:</w:t>
      </w:r>
    </w:p>
    <w:p w14:paraId="3CDE3C6A" w14:textId="77777777" w:rsidR="00EF059B" w:rsidRPr="00EF059B" w:rsidRDefault="00EF059B" w:rsidP="00EF059B">
      <w:pPr>
        <w:rPr>
          <w:szCs w:val="24"/>
        </w:rPr>
      </w:pPr>
      <w:r w:rsidRPr="00EF059B">
        <w:rPr>
          <w:szCs w:val="24"/>
        </w:rPr>
        <w:t>Explain to the claimant:</w:t>
      </w:r>
    </w:p>
    <w:p w14:paraId="34C082A7" w14:textId="77777777" w:rsidR="00EF059B" w:rsidRPr="00EF059B" w:rsidRDefault="00EF059B" w:rsidP="00EF059B">
      <w:pPr>
        <w:numPr>
          <w:ilvl w:val="0"/>
          <w:numId w:val="35"/>
        </w:numPr>
        <w:rPr>
          <w:szCs w:val="24"/>
        </w:rPr>
      </w:pPr>
      <w:r w:rsidRPr="00EF059B">
        <w:rPr>
          <w:szCs w:val="24"/>
        </w:rPr>
        <w:t>if they do not have access to a computer at home, there are other places where they can access computers and the internet for free, including Jobcentres and libraries</w:t>
      </w:r>
    </w:p>
    <w:p w14:paraId="586119D5" w14:textId="77777777" w:rsidR="00EF059B" w:rsidRPr="00EF059B" w:rsidRDefault="00EF059B" w:rsidP="00EF059B">
      <w:pPr>
        <w:numPr>
          <w:ilvl w:val="0"/>
          <w:numId w:val="35"/>
        </w:numPr>
        <w:rPr>
          <w:szCs w:val="24"/>
        </w:rPr>
      </w:pPr>
      <w:r w:rsidRPr="00EF059B">
        <w:rPr>
          <w:szCs w:val="24"/>
        </w:rPr>
        <w:t>if they have a smartphone or tablet, these can also be used to make and manage a claim</w:t>
      </w:r>
    </w:p>
    <w:p w14:paraId="2028E011" w14:textId="77777777" w:rsidR="00EF059B" w:rsidRPr="00EF059B" w:rsidRDefault="00EF059B" w:rsidP="00EF059B">
      <w:pPr>
        <w:numPr>
          <w:ilvl w:val="0"/>
          <w:numId w:val="35"/>
        </w:numPr>
        <w:rPr>
          <w:szCs w:val="24"/>
        </w:rPr>
      </w:pPr>
      <w:r w:rsidRPr="00EF059B">
        <w:rPr>
          <w:szCs w:val="24"/>
        </w:rPr>
        <w:t>a friend or family member may have internet access or be able to help them make and manage their claim</w:t>
      </w:r>
    </w:p>
    <w:p w14:paraId="5B289DED" w14:textId="77777777" w:rsidR="00EF059B" w:rsidRPr="00EF059B" w:rsidRDefault="00EF059B" w:rsidP="00EF059B">
      <w:pPr>
        <w:rPr>
          <w:szCs w:val="24"/>
        </w:rPr>
      </w:pPr>
      <w:r w:rsidRPr="00EF059B">
        <w:rPr>
          <w:szCs w:val="24"/>
        </w:rPr>
        <w:t>Explain to the claimant that if they can make an online claim, there are many advantages to this, including:</w:t>
      </w:r>
    </w:p>
    <w:p w14:paraId="403F7E51" w14:textId="77777777" w:rsidR="00EF059B" w:rsidRPr="00EF059B" w:rsidRDefault="00EF059B" w:rsidP="00EF059B">
      <w:pPr>
        <w:numPr>
          <w:ilvl w:val="0"/>
          <w:numId w:val="36"/>
        </w:numPr>
        <w:rPr>
          <w:szCs w:val="24"/>
        </w:rPr>
      </w:pPr>
      <w:r w:rsidRPr="00EF059B">
        <w:rPr>
          <w:szCs w:val="24"/>
        </w:rPr>
        <w:t>24-hour access to their online account </w:t>
      </w:r>
    </w:p>
    <w:p w14:paraId="5EDDAE82" w14:textId="77777777" w:rsidR="00EF059B" w:rsidRPr="00EF059B" w:rsidRDefault="00EF059B" w:rsidP="00EF059B">
      <w:pPr>
        <w:numPr>
          <w:ilvl w:val="0"/>
          <w:numId w:val="36"/>
        </w:numPr>
        <w:rPr>
          <w:szCs w:val="24"/>
        </w:rPr>
      </w:pPr>
      <w:r w:rsidRPr="00EF059B">
        <w:rPr>
          <w:szCs w:val="24"/>
        </w:rPr>
        <w:t>an online journal to keep track of their claim </w:t>
      </w:r>
    </w:p>
    <w:p w14:paraId="797C9D32" w14:textId="77777777" w:rsidR="00EF059B" w:rsidRPr="00EF059B" w:rsidRDefault="00EF059B" w:rsidP="00EF059B">
      <w:pPr>
        <w:numPr>
          <w:ilvl w:val="0"/>
          <w:numId w:val="36"/>
        </w:numPr>
        <w:rPr>
          <w:szCs w:val="24"/>
        </w:rPr>
      </w:pPr>
      <w:r w:rsidRPr="00EF059B">
        <w:rPr>
          <w:szCs w:val="24"/>
        </w:rPr>
        <w:t>the ability to update circumstances immediately </w:t>
      </w:r>
    </w:p>
    <w:p w14:paraId="3CA77D8D" w14:textId="77777777" w:rsidR="00EF059B" w:rsidRPr="00EF059B" w:rsidRDefault="00EF059B" w:rsidP="00EF059B">
      <w:pPr>
        <w:numPr>
          <w:ilvl w:val="0"/>
          <w:numId w:val="36"/>
        </w:numPr>
        <w:rPr>
          <w:szCs w:val="24"/>
        </w:rPr>
      </w:pPr>
      <w:r w:rsidRPr="00EF059B">
        <w:rPr>
          <w:szCs w:val="24"/>
        </w:rPr>
        <w:t>view when payments are due </w:t>
      </w:r>
    </w:p>
    <w:p w14:paraId="008863C4" w14:textId="77777777" w:rsidR="00EF059B" w:rsidRPr="00EF059B" w:rsidRDefault="00EF059B" w:rsidP="00EF059B">
      <w:pPr>
        <w:rPr>
          <w:szCs w:val="24"/>
        </w:rPr>
      </w:pPr>
      <w:r w:rsidRPr="00EF059B">
        <w:rPr>
          <w:szCs w:val="24"/>
        </w:rPr>
        <w:t>After discussing the nature of an online claim with the claimant</w:t>
      </w:r>
    </w:p>
    <w:p w14:paraId="0B680C01" w14:textId="77777777" w:rsidR="00EF059B" w:rsidRPr="00EF059B" w:rsidRDefault="00EF059B" w:rsidP="00EF059B">
      <w:pPr>
        <w:rPr>
          <w:szCs w:val="24"/>
        </w:rPr>
      </w:pPr>
      <w:r w:rsidRPr="00EF059B">
        <w:rPr>
          <w:szCs w:val="24"/>
        </w:rPr>
        <w:t>If it is clear the claimant could make and maintain their claim by online self-service but need support to do so (this is typically linked to skills, confidence, lack of motivation and access):</w:t>
      </w:r>
    </w:p>
    <w:p w14:paraId="31A145E0" w14:textId="77777777" w:rsidR="00EF059B" w:rsidRPr="00EF059B" w:rsidRDefault="00EF059B" w:rsidP="00EF059B">
      <w:pPr>
        <w:numPr>
          <w:ilvl w:val="0"/>
          <w:numId w:val="37"/>
        </w:numPr>
        <w:rPr>
          <w:szCs w:val="24"/>
        </w:rPr>
      </w:pPr>
      <w:r w:rsidRPr="00EF059B">
        <w:rPr>
          <w:szCs w:val="24"/>
        </w:rPr>
        <w:t>consider whether </w:t>
      </w:r>
      <w:hyperlink r:id="rId8" w:history="1">
        <w:r w:rsidRPr="00EF059B">
          <w:rPr>
            <w:rStyle w:val="Hyperlink"/>
            <w:b/>
            <w:bCs/>
            <w:szCs w:val="24"/>
          </w:rPr>
          <w:t>Assisted Digital</w:t>
        </w:r>
      </w:hyperlink>
      <w:r w:rsidRPr="00EF059B">
        <w:rPr>
          <w:szCs w:val="24"/>
        </w:rPr>
        <w:t> support or </w:t>
      </w:r>
      <w:hyperlink r:id="rId9" w:history="1">
        <w:r w:rsidRPr="00EF059B">
          <w:rPr>
            <w:rStyle w:val="Hyperlink"/>
            <w:b/>
            <w:bCs/>
            <w:szCs w:val="24"/>
          </w:rPr>
          <w:t>Help to Claim</w:t>
        </w:r>
      </w:hyperlink>
      <w:r w:rsidRPr="00EF059B">
        <w:rPr>
          <w:szCs w:val="24"/>
        </w:rPr>
        <w:t> would be appropriate</w:t>
      </w:r>
    </w:p>
    <w:p w14:paraId="13027A9B" w14:textId="77777777" w:rsidR="00EF059B" w:rsidRPr="00EF059B" w:rsidRDefault="00EF059B" w:rsidP="00EF059B">
      <w:pPr>
        <w:rPr>
          <w:szCs w:val="24"/>
        </w:rPr>
      </w:pPr>
      <w:r w:rsidRPr="00EF059B">
        <w:rPr>
          <w:szCs w:val="24"/>
        </w:rPr>
        <w:lastRenderedPageBreak/>
        <w:t>If the claimant would be unable to make and maintain an online claim, there are exceptional circumstances where they can make a claim by phone. For information on the criteria and how to support someone making a claim by phone, see: </w:t>
      </w:r>
      <w:hyperlink r:id="rId10" w:history="1">
        <w:r w:rsidRPr="00EF059B">
          <w:rPr>
            <w:rStyle w:val="Hyperlink"/>
            <w:b/>
            <w:bCs/>
            <w:szCs w:val="24"/>
          </w:rPr>
          <w:t>Spotlight on: Claims by phone</w:t>
        </w:r>
      </w:hyperlink>
      <w:r w:rsidRPr="00EF059B">
        <w:rPr>
          <w:szCs w:val="24"/>
        </w:rPr>
        <w:t>.</w:t>
      </w:r>
    </w:p>
    <w:p w14:paraId="61264E6E" w14:textId="77777777" w:rsidR="00EF059B" w:rsidRPr="00EF059B" w:rsidRDefault="00EF059B" w:rsidP="00EF059B">
      <w:pPr>
        <w:rPr>
          <w:szCs w:val="24"/>
        </w:rPr>
      </w:pPr>
      <w:r w:rsidRPr="00EF059B">
        <w:rPr>
          <w:szCs w:val="24"/>
        </w:rPr>
        <w:t>Go to 1.11</w:t>
      </w:r>
    </w:p>
    <w:p w14:paraId="159BCA69" w14:textId="77777777" w:rsidR="00EF059B" w:rsidRPr="00EF059B" w:rsidRDefault="00EF059B" w:rsidP="00EF059B">
      <w:pPr>
        <w:rPr>
          <w:szCs w:val="24"/>
        </w:rPr>
      </w:pPr>
      <w:r w:rsidRPr="00EF059B">
        <w:rPr>
          <w:szCs w:val="24"/>
        </w:rPr>
        <w:t>1.11: Which of the following ways of making a claim did you and the claimant decide is best for them?</w:t>
      </w:r>
    </w:p>
    <w:p w14:paraId="14B0E448" w14:textId="77777777" w:rsidR="00EF059B" w:rsidRPr="00EF059B" w:rsidRDefault="00EF059B" w:rsidP="00EF059B">
      <w:pPr>
        <w:rPr>
          <w:szCs w:val="24"/>
        </w:rPr>
      </w:pPr>
      <w:r w:rsidRPr="00EF059B">
        <w:rPr>
          <w:szCs w:val="24"/>
        </w:rPr>
        <w:t>They will make a claim on their own or with friends / family support: </w:t>
      </w:r>
      <w:r w:rsidRPr="00EF059B">
        <w:rPr>
          <w:b/>
          <w:bCs/>
          <w:szCs w:val="24"/>
        </w:rPr>
        <w:t>go to 1.13</w:t>
      </w:r>
    </w:p>
    <w:p w14:paraId="6132523B" w14:textId="77777777" w:rsidR="00EF059B" w:rsidRPr="00EF059B" w:rsidRDefault="00EF059B" w:rsidP="00EF059B">
      <w:pPr>
        <w:rPr>
          <w:szCs w:val="24"/>
        </w:rPr>
      </w:pPr>
      <w:r w:rsidRPr="00EF059B">
        <w:rPr>
          <w:szCs w:val="24"/>
        </w:rPr>
        <w:t>They are going to gain support from Assisted Digital or Help to Claim: </w:t>
      </w:r>
      <w:r w:rsidRPr="00EF059B">
        <w:rPr>
          <w:b/>
          <w:bCs/>
          <w:szCs w:val="24"/>
        </w:rPr>
        <w:t>go to 1.12</w:t>
      </w:r>
    </w:p>
    <w:p w14:paraId="6289847D" w14:textId="77777777" w:rsidR="00EF059B" w:rsidRPr="00EF059B" w:rsidRDefault="00EF059B" w:rsidP="00EF059B">
      <w:pPr>
        <w:rPr>
          <w:szCs w:val="24"/>
        </w:rPr>
      </w:pPr>
      <w:r w:rsidRPr="00EF059B">
        <w:rPr>
          <w:szCs w:val="24"/>
        </w:rPr>
        <w:t>The claimant meets the criteria for a Claim by phone: </w:t>
      </w:r>
      <w:r w:rsidRPr="00EF059B">
        <w:rPr>
          <w:b/>
          <w:bCs/>
          <w:szCs w:val="24"/>
        </w:rPr>
        <w:t>go to 1.17</w:t>
      </w:r>
    </w:p>
    <w:p w14:paraId="50AC8E32" w14:textId="77777777" w:rsidR="00EF059B" w:rsidRPr="00EF059B" w:rsidRDefault="00EF059B" w:rsidP="00EF059B">
      <w:pPr>
        <w:rPr>
          <w:szCs w:val="24"/>
        </w:rPr>
      </w:pPr>
      <w:r w:rsidRPr="00EF059B">
        <w:rPr>
          <w:szCs w:val="24"/>
        </w:rPr>
        <w:t>1.12: Take the following action:</w:t>
      </w:r>
    </w:p>
    <w:p w14:paraId="06D7E564" w14:textId="77777777" w:rsidR="00EF059B" w:rsidRPr="00EF059B" w:rsidRDefault="00EF059B" w:rsidP="00EF059B">
      <w:pPr>
        <w:numPr>
          <w:ilvl w:val="0"/>
          <w:numId w:val="38"/>
        </w:numPr>
        <w:rPr>
          <w:szCs w:val="24"/>
        </w:rPr>
      </w:pPr>
      <w:r w:rsidRPr="00EF059B">
        <w:rPr>
          <w:szCs w:val="24"/>
        </w:rPr>
        <w:t>signpost the claimant to the appropriate </w:t>
      </w:r>
      <w:hyperlink r:id="rId11" w:history="1">
        <w:r w:rsidRPr="00EF059B">
          <w:rPr>
            <w:rStyle w:val="Hyperlink"/>
            <w:b/>
            <w:bCs/>
            <w:szCs w:val="24"/>
          </w:rPr>
          <w:t>Assisted Digital</w:t>
        </w:r>
      </w:hyperlink>
      <w:r w:rsidRPr="00EF059B">
        <w:rPr>
          <w:szCs w:val="24"/>
        </w:rPr>
        <w:t> or </w:t>
      </w:r>
      <w:hyperlink r:id="rId12" w:history="1">
        <w:r w:rsidRPr="00EF059B">
          <w:rPr>
            <w:rStyle w:val="Hyperlink"/>
            <w:b/>
            <w:bCs/>
            <w:szCs w:val="24"/>
          </w:rPr>
          <w:t>Help to Claim</w:t>
        </w:r>
      </w:hyperlink>
      <w:r w:rsidRPr="00EF059B">
        <w:rPr>
          <w:szCs w:val="24"/>
        </w:rPr>
        <w:t> support</w:t>
      </w:r>
    </w:p>
    <w:p w14:paraId="2387DCE9" w14:textId="77777777" w:rsidR="00EF059B" w:rsidRPr="00EF059B" w:rsidRDefault="00EF059B" w:rsidP="00EF059B">
      <w:pPr>
        <w:numPr>
          <w:ilvl w:val="0"/>
          <w:numId w:val="38"/>
        </w:numPr>
        <w:rPr>
          <w:szCs w:val="24"/>
        </w:rPr>
      </w:pPr>
      <w:r w:rsidRPr="00EF059B">
        <w:rPr>
          <w:szCs w:val="24"/>
        </w:rPr>
        <w:t>go to 1.13</w:t>
      </w:r>
    </w:p>
    <w:p w14:paraId="2E32973C" w14:textId="77777777" w:rsidR="00EF059B" w:rsidRPr="00EF059B" w:rsidRDefault="00EF059B" w:rsidP="00EF059B">
      <w:pPr>
        <w:rPr>
          <w:szCs w:val="24"/>
        </w:rPr>
      </w:pPr>
      <w:r w:rsidRPr="00EF059B">
        <w:rPr>
          <w:szCs w:val="24"/>
        </w:rPr>
        <w:t>1.13: Ask the claimant when they think they will be able to make their claim by</w:t>
      </w:r>
    </w:p>
    <w:p w14:paraId="65E0A24D" w14:textId="77777777" w:rsidR="00EF059B" w:rsidRPr="00EF059B" w:rsidRDefault="00EF059B" w:rsidP="00EF059B">
      <w:pPr>
        <w:numPr>
          <w:ilvl w:val="0"/>
          <w:numId w:val="39"/>
        </w:numPr>
        <w:rPr>
          <w:szCs w:val="24"/>
        </w:rPr>
      </w:pPr>
      <w:r w:rsidRPr="00EF059B">
        <w:rPr>
          <w:szCs w:val="24"/>
        </w:rPr>
        <w:t>Go to 1.14</w:t>
      </w:r>
    </w:p>
    <w:p w14:paraId="75BF4514" w14:textId="77777777" w:rsidR="00EF059B" w:rsidRPr="00EF059B" w:rsidRDefault="00EF059B" w:rsidP="00EF059B">
      <w:pPr>
        <w:rPr>
          <w:szCs w:val="24"/>
        </w:rPr>
      </w:pPr>
      <w:r w:rsidRPr="00EF059B">
        <w:rPr>
          <w:szCs w:val="24"/>
        </w:rPr>
        <w:t>1.14: Does the claimant still have enough time to be able to make their claim by their deadline date?</w:t>
      </w:r>
    </w:p>
    <w:p w14:paraId="45C9F9B1" w14:textId="77777777" w:rsidR="00EF059B" w:rsidRPr="00EF059B" w:rsidRDefault="00EF059B" w:rsidP="00EF059B">
      <w:pPr>
        <w:rPr>
          <w:szCs w:val="24"/>
        </w:rPr>
      </w:pPr>
      <w:r w:rsidRPr="00EF059B">
        <w:rPr>
          <w:szCs w:val="24"/>
        </w:rPr>
        <w:t>Yes: go to 1.15</w:t>
      </w:r>
    </w:p>
    <w:p w14:paraId="707CC4A7" w14:textId="77777777" w:rsidR="00EF059B" w:rsidRPr="00EF059B" w:rsidRDefault="00EF059B" w:rsidP="00EF059B">
      <w:pPr>
        <w:rPr>
          <w:szCs w:val="24"/>
        </w:rPr>
      </w:pPr>
      <w:r w:rsidRPr="00EF059B">
        <w:rPr>
          <w:szCs w:val="24"/>
        </w:rPr>
        <w:t>No: go to 1.16</w:t>
      </w:r>
    </w:p>
    <w:p w14:paraId="7D913433" w14:textId="77777777" w:rsidR="00EF059B" w:rsidRPr="00EF059B" w:rsidRDefault="00EF059B" w:rsidP="00EF059B">
      <w:pPr>
        <w:rPr>
          <w:szCs w:val="24"/>
        </w:rPr>
      </w:pPr>
      <w:r w:rsidRPr="00EF059B">
        <w:rPr>
          <w:szCs w:val="24"/>
        </w:rPr>
        <w:t>1.15: Take the following action:</w:t>
      </w:r>
    </w:p>
    <w:p w14:paraId="468C7A58" w14:textId="77777777" w:rsidR="00EF059B" w:rsidRPr="00EF059B" w:rsidRDefault="00EF059B" w:rsidP="00EF059B">
      <w:pPr>
        <w:numPr>
          <w:ilvl w:val="0"/>
          <w:numId w:val="40"/>
        </w:numPr>
        <w:rPr>
          <w:szCs w:val="24"/>
        </w:rPr>
      </w:pPr>
      <w:r w:rsidRPr="00EF059B">
        <w:rPr>
          <w:szCs w:val="24"/>
        </w:rPr>
        <w:t>tell the claimant that if in the future they believe they will not be able to make their claim by the deadline date on their migration notice letter, they must call the number on the letter and let us know</w:t>
      </w:r>
    </w:p>
    <w:p w14:paraId="163E5884" w14:textId="77777777" w:rsidR="00EF059B" w:rsidRPr="00EF059B" w:rsidRDefault="00EF059B" w:rsidP="00EF059B">
      <w:pPr>
        <w:numPr>
          <w:ilvl w:val="0"/>
          <w:numId w:val="40"/>
        </w:numPr>
        <w:rPr>
          <w:szCs w:val="24"/>
        </w:rPr>
      </w:pPr>
      <w:r w:rsidRPr="00EF059B">
        <w:rPr>
          <w:szCs w:val="24"/>
        </w:rPr>
        <w:t>it is very important that they make contact more than 1 week before their deadline where possible if they do not think they will be able to make a claim</w:t>
      </w:r>
    </w:p>
    <w:p w14:paraId="70D66B8F" w14:textId="77777777" w:rsidR="00EF059B" w:rsidRPr="00EF059B" w:rsidRDefault="00EF059B" w:rsidP="00EF059B">
      <w:pPr>
        <w:numPr>
          <w:ilvl w:val="0"/>
          <w:numId w:val="40"/>
        </w:numPr>
        <w:rPr>
          <w:szCs w:val="24"/>
        </w:rPr>
      </w:pPr>
      <w:r w:rsidRPr="00EF059B">
        <w:rPr>
          <w:szCs w:val="24"/>
        </w:rPr>
        <w:t>answer any further questions the claimant may have</w:t>
      </w:r>
    </w:p>
    <w:p w14:paraId="6CE94236" w14:textId="77777777" w:rsidR="00EF059B" w:rsidRPr="00EF059B" w:rsidRDefault="00EF059B" w:rsidP="00EF059B">
      <w:pPr>
        <w:numPr>
          <w:ilvl w:val="0"/>
          <w:numId w:val="40"/>
        </w:numPr>
        <w:rPr>
          <w:szCs w:val="24"/>
        </w:rPr>
      </w:pPr>
      <w:r w:rsidRPr="00EF059B">
        <w:rPr>
          <w:szCs w:val="24"/>
        </w:rPr>
        <w:t>end the call</w:t>
      </w:r>
    </w:p>
    <w:p w14:paraId="4B9DF5CC" w14:textId="77777777" w:rsidR="00EF059B" w:rsidRPr="00EF059B" w:rsidRDefault="00EF059B" w:rsidP="00EF059B">
      <w:pPr>
        <w:rPr>
          <w:szCs w:val="24"/>
        </w:rPr>
      </w:pPr>
      <w:r w:rsidRPr="00EF059B">
        <w:rPr>
          <w:szCs w:val="24"/>
        </w:rPr>
        <w:t>End of process.</w:t>
      </w:r>
    </w:p>
    <w:p w14:paraId="05EB6768" w14:textId="77777777" w:rsidR="00EF059B" w:rsidRPr="00EF059B" w:rsidRDefault="00EF059B" w:rsidP="00EF059B">
      <w:pPr>
        <w:rPr>
          <w:szCs w:val="24"/>
        </w:rPr>
      </w:pPr>
      <w:r w:rsidRPr="00EF059B">
        <w:rPr>
          <w:szCs w:val="24"/>
        </w:rPr>
        <w:t>1.16: Take the following action:</w:t>
      </w:r>
    </w:p>
    <w:p w14:paraId="32EAC185" w14:textId="77777777" w:rsidR="00EF059B" w:rsidRPr="00EF059B" w:rsidRDefault="00EF059B" w:rsidP="00EF059B">
      <w:pPr>
        <w:rPr>
          <w:szCs w:val="24"/>
        </w:rPr>
      </w:pPr>
      <w:r w:rsidRPr="00EF059B">
        <w:rPr>
          <w:szCs w:val="24"/>
        </w:rPr>
        <w:lastRenderedPageBreak/>
        <w:t>If the claimant says they need more than an additional 4 weeks after their current deadline to make their claim, explain the following:</w:t>
      </w:r>
    </w:p>
    <w:p w14:paraId="730EE2C1" w14:textId="77777777" w:rsidR="00EF059B" w:rsidRPr="00EF059B" w:rsidRDefault="00EF059B" w:rsidP="00EF059B">
      <w:pPr>
        <w:rPr>
          <w:szCs w:val="24"/>
        </w:rPr>
      </w:pPr>
      <w:r w:rsidRPr="00EF059B">
        <w:rPr>
          <w:szCs w:val="24"/>
        </w:rPr>
        <w:t>We can only extend their deadline date by a maximum of 4 weeks. If they are still struggling to make a claim by the end of their extension period, they should contact us again </w:t>
      </w:r>
      <w:r w:rsidRPr="00EF059B">
        <w:rPr>
          <w:b/>
          <w:bCs/>
          <w:szCs w:val="24"/>
        </w:rPr>
        <w:t>more than 1 week before their deadline</w:t>
      </w:r>
      <w:r w:rsidRPr="00EF059B">
        <w:rPr>
          <w:szCs w:val="24"/>
        </w:rPr>
        <w:t> to discuss their options.</w:t>
      </w:r>
    </w:p>
    <w:p w14:paraId="1D1E0558" w14:textId="77777777" w:rsidR="00EF059B" w:rsidRPr="00EF059B" w:rsidRDefault="00EF059B" w:rsidP="00EF059B">
      <w:pPr>
        <w:numPr>
          <w:ilvl w:val="0"/>
          <w:numId w:val="41"/>
        </w:numPr>
        <w:rPr>
          <w:szCs w:val="24"/>
        </w:rPr>
      </w:pPr>
      <w:r w:rsidRPr="00EF059B">
        <w:rPr>
          <w:szCs w:val="24"/>
        </w:rPr>
        <w:t>open the ‘Move summary’ dropdown in the claimant’s record on the Move Service</w:t>
      </w:r>
    </w:p>
    <w:p w14:paraId="23BFC4EE" w14:textId="77777777" w:rsidR="00EF059B" w:rsidRPr="00EF059B" w:rsidRDefault="00EF059B" w:rsidP="00EF059B">
      <w:pPr>
        <w:numPr>
          <w:ilvl w:val="0"/>
          <w:numId w:val="41"/>
        </w:numPr>
        <w:rPr>
          <w:szCs w:val="24"/>
        </w:rPr>
      </w:pPr>
      <w:r w:rsidRPr="00EF059B">
        <w:rPr>
          <w:szCs w:val="24"/>
        </w:rPr>
        <w:t>select the ‘Give more time’ option next to the claim by date</w:t>
      </w:r>
    </w:p>
    <w:p w14:paraId="0EF2AEA3" w14:textId="77777777" w:rsidR="00EF059B" w:rsidRPr="00EF059B" w:rsidRDefault="00EF059B" w:rsidP="00EF059B">
      <w:pPr>
        <w:rPr>
          <w:szCs w:val="24"/>
        </w:rPr>
      </w:pPr>
      <w:r w:rsidRPr="00EF059B">
        <w:rPr>
          <w:szCs w:val="24"/>
        </w:rPr>
        <w:t>You will be presented with a screen showing the claimant’s current claim by date and their extension details.</w:t>
      </w:r>
    </w:p>
    <w:p w14:paraId="0F226455" w14:textId="77777777" w:rsidR="00EF059B" w:rsidRPr="00EF059B" w:rsidRDefault="00EF059B" w:rsidP="00EF059B">
      <w:pPr>
        <w:numPr>
          <w:ilvl w:val="0"/>
          <w:numId w:val="42"/>
        </w:numPr>
        <w:rPr>
          <w:szCs w:val="24"/>
        </w:rPr>
      </w:pPr>
      <w:r w:rsidRPr="00EF059B">
        <w:rPr>
          <w:szCs w:val="24"/>
        </w:rPr>
        <w:t>under ‘Reason for extension’, select ‘Claimant requested’</w:t>
      </w:r>
    </w:p>
    <w:p w14:paraId="356FBE70" w14:textId="77777777" w:rsidR="00EF059B" w:rsidRPr="00EF059B" w:rsidRDefault="00EF059B" w:rsidP="00EF059B">
      <w:pPr>
        <w:numPr>
          <w:ilvl w:val="0"/>
          <w:numId w:val="42"/>
        </w:numPr>
        <w:rPr>
          <w:szCs w:val="24"/>
        </w:rPr>
      </w:pPr>
      <w:r w:rsidRPr="00EF059B">
        <w:rPr>
          <w:szCs w:val="24"/>
        </w:rPr>
        <w:t>in the free text box, record:</w:t>
      </w:r>
      <w:r w:rsidRPr="00EF059B">
        <w:rPr>
          <w:szCs w:val="24"/>
        </w:rPr>
        <w:br/>
      </w:r>
    </w:p>
    <w:p w14:paraId="1AE992F3" w14:textId="77777777" w:rsidR="00EF059B" w:rsidRPr="00EF059B" w:rsidRDefault="00EF059B" w:rsidP="00EF059B">
      <w:pPr>
        <w:numPr>
          <w:ilvl w:val="1"/>
          <w:numId w:val="42"/>
        </w:numPr>
        <w:rPr>
          <w:szCs w:val="24"/>
        </w:rPr>
      </w:pPr>
      <w:r w:rsidRPr="00EF059B">
        <w:rPr>
          <w:szCs w:val="24"/>
        </w:rPr>
        <w:t>the reason the claimant thinks they need an extension</w:t>
      </w:r>
    </w:p>
    <w:p w14:paraId="0DB739F7" w14:textId="77777777" w:rsidR="00EF059B" w:rsidRPr="00EF059B" w:rsidRDefault="00EF059B" w:rsidP="00EF059B">
      <w:pPr>
        <w:numPr>
          <w:ilvl w:val="1"/>
          <w:numId w:val="42"/>
        </w:numPr>
        <w:rPr>
          <w:szCs w:val="24"/>
        </w:rPr>
      </w:pPr>
      <w:r w:rsidRPr="00EF059B">
        <w:rPr>
          <w:szCs w:val="24"/>
        </w:rPr>
        <w:t>how long the claimant feels they need to make their claim</w:t>
      </w:r>
    </w:p>
    <w:p w14:paraId="4937695C" w14:textId="77777777" w:rsidR="00EF059B" w:rsidRPr="00EF059B" w:rsidRDefault="00EF059B" w:rsidP="00EF059B">
      <w:pPr>
        <w:numPr>
          <w:ilvl w:val="1"/>
          <w:numId w:val="42"/>
        </w:numPr>
        <w:rPr>
          <w:szCs w:val="24"/>
        </w:rPr>
      </w:pPr>
      <w:r w:rsidRPr="00EF059B">
        <w:rPr>
          <w:szCs w:val="24"/>
        </w:rPr>
        <w:t>how they are planning on making their claim to Universal Credit</w:t>
      </w:r>
    </w:p>
    <w:p w14:paraId="6DD1C3D6" w14:textId="77777777" w:rsidR="00EF059B" w:rsidRPr="00EF059B" w:rsidRDefault="00EF059B" w:rsidP="00EF059B">
      <w:pPr>
        <w:numPr>
          <w:ilvl w:val="1"/>
          <w:numId w:val="42"/>
        </w:numPr>
        <w:rPr>
          <w:szCs w:val="24"/>
        </w:rPr>
      </w:pPr>
      <w:r w:rsidRPr="00EF059B">
        <w:rPr>
          <w:szCs w:val="24"/>
        </w:rPr>
        <w:t>any support provided / offered to the claimant to help them claim</w:t>
      </w:r>
    </w:p>
    <w:p w14:paraId="2352EBA5" w14:textId="77777777" w:rsidR="00EF059B" w:rsidRPr="00EF059B" w:rsidRDefault="00EF059B" w:rsidP="00EF059B">
      <w:pPr>
        <w:rPr>
          <w:szCs w:val="24"/>
        </w:rPr>
      </w:pPr>
      <w:r w:rsidRPr="00EF059B">
        <w:rPr>
          <w:szCs w:val="24"/>
        </w:rPr>
        <w:t>Where the claimant has already had an extension, you must also record the reason why they did not make a claim during their first extension period.</w:t>
      </w:r>
    </w:p>
    <w:p w14:paraId="3F26D901" w14:textId="77777777" w:rsidR="00EF059B" w:rsidRPr="00EF059B" w:rsidRDefault="00EF059B" w:rsidP="00EF059B">
      <w:pPr>
        <w:numPr>
          <w:ilvl w:val="0"/>
          <w:numId w:val="43"/>
        </w:numPr>
        <w:rPr>
          <w:szCs w:val="24"/>
        </w:rPr>
      </w:pPr>
      <w:r w:rsidRPr="00EF059B">
        <w:rPr>
          <w:szCs w:val="24"/>
        </w:rPr>
        <w:t>select ‘Confirm’</w:t>
      </w:r>
    </w:p>
    <w:p w14:paraId="505FE0D1" w14:textId="77777777" w:rsidR="00EF059B" w:rsidRPr="00EF059B" w:rsidRDefault="00EF059B" w:rsidP="00EF059B">
      <w:pPr>
        <w:rPr>
          <w:szCs w:val="24"/>
        </w:rPr>
      </w:pPr>
      <w:r w:rsidRPr="00EF059B">
        <w:rPr>
          <w:szCs w:val="24"/>
        </w:rPr>
        <w:t>Go to 1.18</w:t>
      </w:r>
    </w:p>
    <w:p w14:paraId="09408985" w14:textId="77777777" w:rsidR="00EF059B" w:rsidRPr="00EF059B" w:rsidRDefault="00EF059B" w:rsidP="00EF059B">
      <w:pPr>
        <w:rPr>
          <w:szCs w:val="24"/>
        </w:rPr>
      </w:pPr>
      <w:r w:rsidRPr="00EF059B">
        <w:rPr>
          <w:szCs w:val="24"/>
        </w:rPr>
        <w:t>1.17: Take the following action:</w:t>
      </w:r>
    </w:p>
    <w:p w14:paraId="0BE873C2" w14:textId="77777777" w:rsidR="00EF059B" w:rsidRPr="00EF059B" w:rsidRDefault="00EF059B" w:rsidP="00EF059B">
      <w:pPr>
        <w:numPr>
          <w:ilvl w:val="0"/>
          <w:numId w:val="44"/>
        </w:numPr>
        <w:rPr>
          <w:szCs w:val="24"/>
        </w:rPr>
      </w:pPr>
      <w:r w:rsidRPr="00EF059B">
        <w:rPr>
          <w:szCs w:val="24"/>
        </w:rPr>
        <w:t>explain to the claimant that you are going to transfer them to a different team who will be able to help them make their claim over the phone</w:t>
      </w:r>
    </w:p>
    <w:p w14:paraId="6FAD950B" w14:textId="77777777" w:rsidR="00EF059B" w:rsidRPr="00EF059B" w:rsidRDefault="00EF059B" w:rsidP="00EF059B">
      <w:pPr>
        <w:rPr>
          <w:szCs w:val="24"/>
        </w:rPr>
      </w:pPr>
      <w:r w:rsidRPr="00EF059B">
        <w:rPr>
          <w:szCs w:val="24"/>
        </w:rPr>
        <w:t>If the claimant is unable to complete the phone claim straight away, ensure the claimant makes a note of the following Universal Credit helpline details:</w:t>
      </w:r>
    </w:p>
    <w:p w14:paraId="713BB058" w14:textId="77777777" w:rsidR="00EF059B" w:rsidRPr="00EF059B" w:rsidRDefault="00EF059B" w:rsidP="00EF059B">
      <w:pPr>
        <w:rPr>
          <w:szCs w:val="24"/>
        </w:rPr>
      </w:pPr>
      <w:r w:rsidRPr="00EF059B">
        <w:rPr>
          <w:szCs w:val="24"/>
        </w:rPr>
        <w:t>Telephone: 0800 328 5644</w:t>
      </w:r>
      <w:r w:rsidRPr="00EF059B">
        <w:rPr>
          <w:szCs w:val="24"/>
        </w:rPr>
        <w:br/>
        <w:t>Textphone: 0800 328 1344</w:t>
      </w:r>
      <w:r w:rsidRPr="00EF059B">
        <w:rPr>
          <w:szCs w:val="24"/>
        </w:rPr>
        <w:br/>
      </w:r>
      <w:hyperlink r:id="rId13" w:tgtFrame="external" w:history="1">
        <w:r w:rsidRPr="00EF059B">
          <w:rPr>
            <w:rStyle w:val="Hyperlink"/>
            <w:b/>
            <w:bCs/>
            <w:szCs w:val="24"/>
          </w:rPr>
          <w:t>Relay UK(link is external)</w:t>
        </w:r>
      </w:hyperlink>
      <w:r w:rsidRPr="00EF059B">
        <w:rPr>
          <w:szCs w:val="24"/>
        </w:rPr>
        <w:t> (if you cannot hear or speak on the phone): 18001 then 0800 328 5644</w:t>
      </w:r>
      <w:r w:rsidRPr="00EF059B">
        <w:rPr>
          <w:szCs w:val="24"/>
        </w:rPr>
        <w:br/>
        <w:t>British Sign Language (BSL) </w:t>
      </w:r>
      <w:hyperlink r:id="rId14" w:tgtFrame="external" w:history="1">
        <w:r w:rsidRPr="00EF059B">
          <w:rPr>
            <w:rStyle w:val="Hyperlink"/>
            <w:b/>
            <w:bCs/>
            <w:szCs w:val="24"/>
          </w:rPr>
          <w:t>video relay service(link is external)</w:t>
        </w:r>
      </w:hyperlink>
      <w:r w:rsidRPr="00EF059B">
        <w:rPr>
          <w:szCs w:val="24"/>
        </w:rPr>
        <w:t> if you’re on a computer - find out how to </w:t>
      </w:r>
      <w:hyperlink r:id="rId15" w:tgtFrame="external" w:history="1">
        <w:r w:rsidRPr="00EF059B">
          <w:rPr>
            <w:rStyle w:val="Hyperlink"/>
            <w:b/>
            <w:bCs/>
            <w:szCs w:val="24"/>
          </w:rPr>
          <w:t>use the service on mobile or tablet(link is external)</w:t>
        </w:r>
      </w:hyperlink>
      <w:r w:rsidRPr="00EF059B">
        <w:rPr>
          <w:szCs w:val="24"/>
        </w:rPr>
        <w:br/>
      </w:r>
      <w:r w:rsidRPr="00EF059B">
        <w:rPr>
          <w:szCs w:val="24"/>
        </w:rPr>
        <w:lastRenderedPageBreak/>
        <w:t>Welsh language: 0800 328 1744</w:t>
      </w:r>
      <w:r w:rsidRPr="00EF059B">
        <w:rPr>
          <w:szCs w:val="24"/>
        </w:rPr>
        <w:br/>
        <w:t>Monday to Friday, 8am to 6pm</w:t>
      </w:r>
    </w:p>
    <w:p w14:paraId="19E908CC" w14:textId="77777777" w:rsidR="00EF059B" w:rsidRPr="00EF059B" w:rsidRDefault="00EF059B" w:rsidP="00EF059B">
      <w:pPr>
        <w:numPr>
          <w:ilvl w:val="0"/>
          <w:numId w:val="45"/>
        </w:numPr>
        <w:rPr>
          <w:szCs w:val="24"/>
        </w:rPr>
      </w:pPr>
      <w:r w:rsidRPr="00EF059B">
        <w:rPr>
          <w:szCs w:val="24"/>
        </w:rPr>
        <w:t>ask the claimant if they have any further questions specifically relating to their move to Universal Credit before you transfer them as the other team may not be able to answer them</w:t>
      </w:r>
    </w:p>
    <w:p w14:paraId="1C033215" w14:textId="77777777" w:rsidR="00EF059B" w:rsidRPr="00EF059B" w:rsidRDefault="00EF059B" w:rsidP="00EF059B">
      <w:pPr>
        <w:numPr>
          <w:ilvl w:val="0"/>
          <w:numId w:val="45"/>
        </w:numPr>
        <w:rPr>
          <w:szCs w:val="24"/>
        </w:rPr>
      </w:pPr>
      <w:r w:rsidRPr="00EF059B">
        <w:rPr>
          <w:szCs w:val="24"/>
        </w:rPr>
        <w:t>answer any additional questions the claimant may have</w:t>
      </w:r>
    </w:p>
    <w:p w14:paraId="41A51D68" w14:textId="77777777" w:rsidR="00EF059B" w:rsidRPr="00EF059B" w:rsidRDefault="00EF059B" w:rsidP="00EF059B">
      <w:pPr>
        <w:numPr>
          <w:ilvl w:val="0"/>
          <w:numId w:val="45"/>
        </w:numPr>
        <w:rPr>
          <w:szCs w:val="24"/>
        </w:rPr>
      </w:pPr>
      <w:r w:rsidRPr="00EF059B">
        <w:rPr>
          <w:szCs w:val="24"/>
        </w:rPr>
        <w:t>transfer the claimant to the National UC Telephony team who will take their claim by phone</w:t>
      </w:r>
    </w:p>
    <w:p w14:paraId="7665E716" w14:textId="77777777" w:rsidR="00EF059B" w:rsidRPr="00EF059B" w:rsidRDefault="00EF059B" w:rsidP="00EF059B">
      <w:pPr>
        <w:numPr>
          <w:ilvl w:val="0"/>
          <w:numId w:val="45"/>
        </w:numPr>
        <w:rPr>
          <w:szCs w:val="24"/>
        </w:rPr>
      </w:pPr>
      <w:r w:rsidRPr="00EF059B">
        <w:rPr>
          <w:szCs w:val="24"/>
        </w:rPr>
        <w:t>add any relevant information to the ‘History’ section of the Move service</w:t>
      </w:r>
    </w:p>
    <w:p w14:paraId="3E5F1BB2" w14:textId="77777777" w:rsidR="00EF059B" w:rsidRPr="00EF059B" w:rsidRDefault="00EF059B" w:rsidP="00EF059B">
      <w:pPr>
        <w:rPr>
          <w:szCs w:val="24"/>
        </w:rPr>
      </w:pPr>
      <w:r w:rsidRPr="00EF059B">
        <w:rPr>
          <w:szCs w:val="24"/>
        </w:rPr>
        <w:t>End of process</w:t>
      </w:r>
    </w:p>
    <w:p w14:paraId="61B65A4C" w14:textId="77777777" w:rsidR="00EF059B" w:rsidRPr="00EF059B" w:rsidRDefault="00EF059B" w:rsidP="00EF059B">
      <w:pPr>
        <w:rPr>
          <w:szCs w:val="24"/>
        </w:rPr>
      </w:pPr>
      <w:r w:rsidRPr="00EF059B">
        <w:rPr>
          <w:szCs w:val="24"/>
        </w:rPr>
        <w:t>1.18: Explain the following to the claimant:</w:t>
      </w:r>
    </w:p>
    <w:p w14:paraId="2BB2FF43" w14:textId="77777777" w:rsidR="00EF059B" w:rsidRPr="00EF059B" w:rsidRDefault="00EF059B" w:rsidP="00EF059B">
      <w:pPr>
        <w:numPr>
          <w:ilvl w:val="0"/>
          <w:numId w:val="46"/>
        </w:numPr>
        <w:rPr>
          <w:szCs w:val="24"/>
        </w:rPr>
      </w:pPr>
      <w:r w:rsidRPr="00EF059B">
        <w:rPr>
          <w:szCs w:val="24"/>
        </w:rPr>
        <w:t>based on the information they have given us; we can give them some additional time to make their claim to Universal Credit</w:t>
      </w:r>
    </w:p>
    <w:p w14:paraId="0CF7652A" w14:textId="77777777" w:rsidR="00EF059B" w:rsidRPr="00EF059B" w:rsidRDefault="00EF059B" w:rsidP="00EF059B">
      <w:pPr>
        <w:numPr>
          <w:ilvl w:val="0"/>
          <w:numId w:val="46"/>
        </w:numPr>
        <w:rPr>
          <w:szCs w:val="24"/>
        </w:rPr>
      </w:pPr>
      <w:r w:rsidRPr="00EF059B">
        <w:rPr>
          <w:szCs w:val="24"/>
        </w:rPr>
        <w:t>their new deadline date for making a claim is DD/MM/YYYY</w:t>
      </w:r>
    </w:p>
    <w:p w14:paraId="09F0BC1A" w14:textId="77777777" w:rsidR="00EF059B" w:rsidRPr="00EF059B" w:rsidRDefault="00EF059B" w:rsidP="00EF059B">
      <w:pPr>
        <w:rPr>
          <w:szCs w:val="24"/>
        </w:rPr>
      </w:pPr>
      <w:r w:rsidRPr="00EF059B">
        <w:rPr>
          <w:szCs w:val="24"/>
        </w:rPr>
        <w:t>The claimant’s new deadline date can be found by checking the ‘Claim by date in the Move service. This was automatically calculated when you entered the extension details.</w:t>
      </w:r>
    </w:p>
    <w:p w14:paraId="736CDBA1" w14:textId="77777777" w:rsidR="00EF059B" w:rsidRPr="00EF059B" w:rsidRDefault="00EF059B" w:rsidP="00EF059B">
      <w:pPr>
        <w:numPr>
          <w:ilvl w:val="0"/>
          <w:numId w:val="47"/>
        </w:numPr>
        <w:rPr>
          <w:szCs w:val="24"/>
        </w:rPr>
      </w:pPr>
      <w:r w:rsidRPr="00EF059B">
        <w:rPr>
          <w:szCs w:val="24"/>
        </w:rPr>
        <w:t>they will receive a letter in the next 2-3 business days with details of their deadline extension and the new date by which they need to claim Universal Credit</w:t>
      </w:r>
    </w:p>
    <w:p w14:paraId="32329372" w14:textId="77777777" w:rsidR="00EF059B" w:rsidRPr="00EF059B" w:rsidRDefault="00EF059B" w:rsidP="00EF059B">
      <w:pPr>
        <w:numPr>
          <w:ilvl w:val="0"/>
          <w:numId w:val="47"/>
        </w:numPr>
        <w:rPr>
          <w:szCs w:val="24"/>
        </w:rPr>
      </w:pPr>
      <w:r w:rsidRPr="00EF059B">
        <w:rPr>
          <w:szCs w:val="24"/>
        </w:rPr>
        <w:t>their current benefits will stop on their new deadline date, so it is important that they make their claim</w:t>
      </w:r>
    </w:p>
    <w:p w14:paraId="594F3BE1" w14:textId="77777777" w:rsidR="00EF059B" w:rsidRPr="00EF059B" w:rsidRDefault="00EF059B" w:rsidP="00EF059B">
      <w:pPr>
        <w:numPr>
          <w:ilvl w:val="0"/>
          <w:numId w:val="47"/>
        </w:numPr>
        <w:rPr>
          <w:szCs w:val="24"/>
        </w:rPr>
      </w:pPr>
      <w:r w:rsidRPr="00EF059B">
        <w:rPr>
          <w:szCs w:val="24"/>
        </w:rPr>
        <w:t>if they need any further support, they should make contact using the telephone number on their letter</w:t>
      </w:r>
    </w:p>
    <w:p w14:paraId="4FB8FACF" w14:textId="77777777" w:rsidR="00EF059B" w:rsidRPr="00EF059B" w:rsidRDefault="00EF059B" w:rsidP="00EF059B">
      <w:pPr>
        <w:numPr>
          <w:ilvl w:val="0"/>
          <w:numId w:val="47"/>
        </w:numPr>
        <w:rPr>
          <w:szCs w:val="24"/>
        </w:rPr>
      </w:pPr>
      <w:r w:rsidRPr="00EF059B">
        <w:rPr>
          <w:szCs w:val="24"/>
        </w:rPr>
        <w:t>if think they will have difficulty making a claim by their new deadline date, they must make contact using the telephone number on the letter </w:t>
      </w:r>
      <w:r w:rsidRPr="00EF059B">
        <w:rPr>
          <w:b/>
          <w:bCs/>
          <w:szCs w:val="24"/>
        </w:rPr>
        <w:t>more than 1 week </w:t>
      </w:r>
      <w:r w:rsidRPr="00EF059B">
        <w:rPr>
          <w:szCs w:val="24"/>
        </w:rPr>
        <w:t>before their deadline</w:t>
      </w:r>
    </w:p>
    <w:p w14:paraId="067AA966" w14:textId="77777777" w:rsidR="00EF059B" w:rsidRPr="00EF059B" w:rsidRDefault="00EF059B" w:rsidP="00EF059B">
      <w:pPr>
        <w:rPr>
          <w:szCs w:val="24"/>
        </w:rPr>
      </w:pPr>
      <w:r w:rsidRPr="00EF059B">
        <w:rPr>
          <w:szCs w:val="24"/>
        </w:rPr>
        <w:t>Ask the claimant if they have any further questions or need any more support.</w:t>
      </w:r>
    </w:p>
    <w:p w14:paraId="2AC16B7F" w14:textId="77777777" w:rsidR="00EF059B" w:rsidRPr="00EF059B" w:rsidRDefault="00EF059B" w:rsidP="00EF059B">
      <w:pPr>
        <w:numPr>
          <w:ilvl w:val="0"/>
          <w:numId w:val="48"/>
        </w:numPr>
        <w:rPr>
          <w:szCs w:val="24"/>
        </w:rPr>
      </w:pPr>
      <w:r w:rsidRPr="00EF059B">
        <w:rPr>
          <w:szCs w:val="24"/>
        </w:rPr>
        <w:t>answer any questions that the claimant may have</w:t>
      </w:r>
    </w:p>
    <w:p w14:paraId="5945BEE0" w14:textId="77777777" w:rsidR="00EF059B" w:rsidRPr="00EF059B" w:rsidRDefault="00EF059B" w:rsidP="00EF059B">
      <w:pPr>
        <w:numPr>
          <w:ilvl w:val="0"/>
          <w:numId w:val="48"/>
        </w:numPr>
        <w:rPr>
          <w:szCs w:val="24"/>
        </w:rPr>
      </w:pPr>
      <w:r w:rsidRPr="00EF059B">
        <w:rPr>
          <w:szCs w:val="24"/>
        </w:rPr>
        <w:t>end the call</w:t>
      </w:r>
    </w:p>
    <w:p w14:paraId="63B88C1D" w14:textId="77777777" w:rsidR="00EF059B" w:rsidRPr="00EF059B" w:rsidRDefault="00EF059B" w:rsidP="00EF059B">
      <w:pPr>
        <w:numPr>
          <w:ilvl w:val="0"/>
          <w:numId w:val="48"/>
        </w:numPr>
        <w:rPr>
          <w:szCs w:val="24"/>
        </w:rPr>
      </w:pPr>
      <w:r w:rsidRPr="00EF059B">
        <w:rPr>
          <w:szCs w:val="24"/>
        </w:rPr>
        <w:t>if there is any relevant information that you did not record in the free text box on the Move Service, record this in the ‘History’ section of the Move service</w:t>
      </w:r>
    </w:p>
    <w:p w14:paraId="39E40E3A" w14:textId="77777777" w:rsidR="00EF059B" w:rsidRPr="00EF059B" w:rsidRDefault="00EF059B" w:rsidP="00EF059B">
      <w:pPr>
        <w:rPr>
          <w:szCs w:val="24"/>
        </w:rPr>
      </w:pPr>
      <w:r w:rsidRPr="00EF059B">
        <w:rPr>
          <w:szCs w:val="24"/>
        </w:rPr>
        <w:lastRenderedPageBreak/>
        <w:t>A ‘Notify claimant of new claim by date’ to-do will now have automatically generated within the claimant’s record on the Move Service.</w:t>
      </w:r>
    </w:p>
    <w:p w14:paraId="7D028ACD" w14:textId="77777777" w:rsidR="00EF059B" w:rsidRPr="00EF059B" w:rsidRDefault="00EF059B" w:rsidP="00EF059B">
      <w:pPr>
        <w:rPr>
          <w:szCs w:val="24"/>
        </w:rPr>
      </w:pPr>
      <w:r w:rsidRPr="00EF059B">
        <w:rPr>
          <w:szCs w:val="24"/>
        </w:rPr>
        <w:t>Go to section 2.</w:t>
      </w:r>
    </w:p>
    <w:p w14:paraId="6593E277" w14:textId="77777777" w:rsidR="00EF059B" w:rsidRPr="00EF059B" w:rsidRDefault="00000000" w:rsidP="00EF059B">
      <w:pPr>
        <w:rPr>
          <w:szCs w:val="24"/>
        </w:rPr>
      </w:pPr>
      <w:r>
        <w:rPr>
          <w:szCs w:val="24"/>
        </w:rPr>
        <w:pict w14:anchorId="7DC97AD0">
          <v:rect id="_x0000_i1028" style="width:0;height:1.5pt" o:hralign="center" o:hrstd="t" o:hr="t" fillcolor="#a0a0a0" stroked="f"/>
        </w:pict>
      </w:r>
    </w:p>
    <w:p w14:paraId="7563E324" w14:textId="77777777" w:rsidR="00EF059B" w:rsidRPr="00EF059B" w:rsidRDefault="00EF059B" w:rsidP="00EF059B">
      <w:pPr>
        <w:rPr>
          <w:szCs w:val="24"/>
        </w:rPr>
      </w:pPr>
      <w:r w:rsidRPr="00EF059B">
        <w:rPr>
          <w:szCs w:val="24"/>
        </w:rPr>
        <w:t>Section 2: Notifying the claimant of their new claim by date</w:t>
      </w:r>
    </w:p>
    <w:p w14:paraId="140DDC35" w14:textId="77777777" w:rsidR="00EF059B" w:rsidRPr="00EF059B" w:rsidRDefault="00EF059B" w:rsidP="00EF059B">
      <w:pPr>
        <w:numPr>
          <w:ilvl w:val="0"/>
          <w:numId w:val="49"/>
        </w:numPr>
        <w:rPr>
          <w:szCs w:val="24"/>
        </w:rPr>
      </w:pPr>
      <w:r w:rsidRPr="00EF059B">
        <w:rPr>
          <w:szCs w:val="24"/>
        </w:rPr>
        <w:t xml:space="preserve">open the ‘Notify claimant of new claim by date’ to-do and complete </w:t>
      </w:r>
      <w:proofErr w:type="gramStart"/>
      <w:r w:rsidRPr="00EF059B">
        <w:rPr>
          <w:szCs w:val="24"/>
        </w:rPr>
        <w:t>all of</w:t>
      </w:r>
      <w:proofErr w:type="gramEnd"/>
      <w:r w:rsidRPr="00EF059B">
        <w:rPr>
          <w:szCs w:val="24"/>
        </w:rPr>
        <w:t xml:space="preserve"> the necessary steps</w:t>
      </w:r>
    </w:p>
    <w:p w14:paraId="72C5A81B" w14:textId="77777777" w:rsidR="00EF059B" w:rsidRPr="00EF059B" w:rsidRDefault="00EF059B" w:rsidP="00EF059B">
      <w:pPr>
        <w:rPr>
          <w:szCs w:val="24"/>
        </w:rPr>
      </w:pPr>
      <w:r w:rsidRPr="00EF059B">
        <w:rPr>
          <w:szCs w:val="24"/>
        </w:rPr>
        <w:t>End of process.</w:t>
      </w:r>
    </w:p>
    <w:p w14:paraId="23CEFF42" w14:textId="77777777" w:rsidR="00EF059B" w:rsidRPr="00EF059B" w:rsidRDefault="00000000" w:rsidP="00EF059B">
      <w:pPr>
        <w:rPr>
          <w:sz w:val="28"/>
          <w:szCs w:val="28"/>
        </w:rPr>
      </w:pPr>
      <w:r>
        <w:rPr>
          <w:sz w:val="28"/>
          <w:szCs w:val="28"/>
        </w:rPr>
        <w:pict w14:anchorId="35797094">
          <v:rect id="_x0000_i1029" style="width:0;height:1.5pt" o:hralign="center" o:hrstd="t" o:hr="t" fillcolor="#a0a0a0" stroked="f"/>
        </w:pict>
      </w:r>
    </w:p>
    <w:p w14:paraId="127D03B7" w14:textId="0D524CE1" w:rsidR="001100E7" w:rsidRPr="00EF059B" w:rsidRDefault="00EF059B" w:rsidP="001100E7">
      <w:pPr>
        <w:rPr>
          <w:sz w:val="28"/>
          <w:szCs w:val="28"/>
        </w:rPr>
      </w:pPr>
      <w:r w:rsidRPr="00EF059B">
        <w:rPr>
          <w:sz w:val="28"/>
          <w:szCs w:val="28"/>
        </w:rPr>
        <w:t> </w:t>
      </w:r>
    </w:p>
    <w:p w14:paraId="61043B3A" w14:textId="25AFF88C" w:rsidR="001100E7" w:rsidRDefault="001100E7" w:rsidP="001100E7">
      <w:r w:rsidRPr="001100E7">
        <w:t> </w:t>
      </w:r>
    </w:p>
    <w:p w14:paraId="07BF62AE" w14:textId="77777777" w:rsidR="001100E7" w:rsidRPr="00995A19" w:rsidRDefault="001100E7" w:rsidP="001100E7">
      <w:pPr>
        <w:spacing w:after="0" w:line="240" w:lineRule="auto"/>
        <w:rPr>
          <w:rFonts w:eastAsia="Calibri" w:cs="Arial"/>
          <w:bCs/>
          <w:i/>
          <w:szCs w:val="24"/>
        </w:rPr>
      </w:pPr>
      <w:r w:rsidRPr="00995A19">
        <w:rPr>
          <w:rFonts w:eastAsia="Calibri" w:cs="Arial"/>
          <w:b/>
          <w:bCs/>
          <w:szCs w:val="24"/>
        </w:rPr>
        <w:t xml:space="preserve">Version control </w:t>
      </w:r>
      <w:r w:rsidRPr="00995A19">
        <w:rPr>
          <w:rFonts w:eastAsia="Calibri" w:cs="Arial"/>
          <w:bCs/>
          <w:i/>
          <w:szCs w:val="24"/>
        </w:rPr>
        <w:t>(record details of updates to guidance or key sign off for each version)</w:t>
      </w:r>
    </w:p>
    <w:p w14:paraId="54397298" w14:textId="77777777" w:rsidR="001100E7" w:rsidRPr="00995A19" w:rsidRDefault="001100E7" w:rsidP="001100E7">
      <w:pPr>
        <w:spacing w:after="0" w:line="240" w:lineRule="auto"/>
        <w:rPr>
          <w:rFonts w:eastAsia="Calibri" w:cs="Arial"/>
          <w:b/>
          <w:bCs/>
          <w:szCs w:val="24"/>
        </w:rPr>
      </w:pPr>
    </w:p>
    <w:tbl>
      <w:tblP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1418"/>
        <w:gridCol w:w="1097"/>
        <w:gridCol w:w="2497"/>
        <w:gridCol w:w="1772"/>
        <w:gridCol w:w="2072"/>
      </w:tblGrid>
      <w:tr w:rsidR="001100E7" w:rsidRPr="00995A19" w14:paraId="67CBDE59" w14:textId="77777777" w:rsidTr="00452838">
        <w:tc>
          <w:tcPr>
            <w:tcW w:w="1418" w:type="dxa"/>
            <w:vAlign w:val="bottom"/>
          </w:tcPr>
          <w:p w14:paraId="3AEE12B3" w14:textId="77777777" w:rsidR="001100E7" w:rsidRPr="00995A19" w:rsidRDefault="001100E7" w:rsidP="00452838">
            <w:pPr>
              <w:spacing w:after="0" w:line="240" w:lineRule="auto"/>
              <w:rPr>
                <w:rFonts w:eastAsia="Calibri" w:cs="Arial"/>
                <w:b/>
                <w:bCs/>
                <w:szCs w:val="24"/>
              </w:rPr>
            </w:pPr>
            <w:r w:rsidRPr="00995A19">
              <w:rPr>
                <w:rFonts w:eastAsia="Calibri" w:cs="Arial"/>
                <w:b/>
                <w:bCs/>
                <w:szCs w:val="24"/>
              </w:rPr>
              <w:t>Date</w:t>
            </w:r>
          </w:p>
        </w:tc>
        <w:tc>
          <w:tcPr>
            <w:tcW w:w="1097" w:type="dxa"/>
            <w:vAlign w:val="bottom"/>
          </w:tcPr>
          <w:p w14:paraId="5A5042EE" w14:textId="77777777" w:rsidR="001100E7" w:rsidRPr="00995A19" w:rsidRDefault="001100E7" w:rsidP="00452838">
            <w:pPr>
              <w:spacing w:after="0" w:line="240" w:lineRule="auto"/>
              <w:rPr>
                <w:rFonts w:eastAsia="Calibri" w:cs="Arial"/>
                <w:b/>
                <w:bCs/>
                <w:szCs w:val="24"/>
              </w:rPr>
            </w:pPr>
            <w:r w:rsidRPr="00995A19">
              <w:rPr>
                <w:rFonts w:eastAsia="Calibri" w:cs="Arial"/>
                <w:b/>
                <w:bCs/>
                <w:szCs w:val="24"/>
              </w:rPr>
              <w:t>Version number</w:t>
            </w:r>
          </w:p>
        </w:tc>
        <w:tc>
          <w:tcPr>
            <w:tcW w:w="2497" w:type="dxa"/>
            <w:vAlign w:val="bottom"/>
          </w:tcPr>
          <w:p w14:paraId="54247F7F" w14:textId="77777777" w:rsidR="001100E7" w:rsidRPr="00995A19" w:rsidRDefault="001100E7" w:rsidP="00452838">
            <w:pPr>
              <w:spacing w:after="0" w:line="240" w:lineRule="auto"/>
              <w:rPr>
                <w:rFonts w:eastAsia="Calibri" w:cs="Arial"/>
                <w:b/>
                <w:bCs/>
                <w:szCs w:val="24"/>
              </w:rPr>
            </w:pPr>
            <w:r w:rsidRPr="00995A19">
              <w:rPr>
                <w:rFonts w:eastAsia="Calibri" w:cs="Arial"/>
                <w:b/>
                <w:bCs/>
                <w:szCs w:val="24"/>
              </w:rPr>
              <w:t>Comments/changes</w:t>
            </w:r>
          </w:p>
        </w:tc>
        <w:tc>
          <w:tcPr>
            <w:tcW w:w="1772" w:type="dxa"/>
            <w:vAlign w:val="bottom"/>
          </w:tcPr>
          <w:p w14:paraId="173C1F94" w14:textId="77777777" w:rsidR="001100E7" w:rsidRPr="00995A19" w:rsidRDefault="001100E7" w:rsidP="00452838">
            <w:pPr>
              <w:spacing w:after="0" w:line="240" w:lineRule="auto"/>
              <w:rPr>
                <w:rFonts w:eastAsia="Calibri" w:cs="Arial"/>
                <w:b/>
                <w:bCs/>
                <w:szCs w:val="24"/>
              </w:rPr>
            </w:pPr>
            <w:r w:rsidRPr="00995A19">
              <w:rPr>
                <w:rFonts w:eastAsia="Calibri" w:cs="Arial"/>
                <w:b/>
                <w:bCs/>
                <w:szCs w:val="24"/>
              </w:rPr>
              <w:t>Author</w:t>
            </w:r>
          </w:p>
        </w:tc>
        <w:tc>
          <w:tcPr>
            <w:tcW w:w="2072" w:type="dxa"/>
            <w:vAlign w:val="bottom"/>
          </w:tcPr>
          <w:p w14:paraId="78942E94" w14:textId="77777777" w:rsidR="001100E7" w:rsidRPr="00995A19" w:rsidRDefault="001100E7" w:rsidP="00452838">
            <w:pPr>
              <w:spacing w:after="0" w:line="240" w:lineRule="auto"/>
              <w:rPr>
                <w:rFonts w:eastAsia="Calibri" w:cs="Arial"/>
                <w:b/>
                <w:bCs/>
                <w:szCs w:val="24"/>
              </w:rPr>
            </w:pPr>
            <w:r w:rsidRPr="00995A19">
              <w:rPr>
                <w:rFonts w:eastAsia="Calibri" w:cs="Arial"/>
                <w:b/>
                <w:bCs/>
                <w:szCs w:val="24"/>
              </w:rPr>
              <w:t>Reviewed by</w:t>
            </w:r>
          </w:p>
        </w:tc>
      </w:tr>
      <w:tr w:rsidR="001100E7" w:rsidRPr="00995A19" w14:paraId="66FFE9C5" w14:textId="77777777" w:rsidTr="00452838">
        <w:tc>
          <w:tcPr>
            <w:tcW w:w="1418" w:type="dxa"/>
          </w:tcPr>
          <w:p w14:paraId="131DDC78" w14:textId="7FA59B4D" w:rsidR="001100E7" w:rsidRPr="00995A19" w:rsidRDefault="001100E7" w:rsidP="00452838">
            <w:pPr>
              <w:spacing w:after="0" w:line="240" w:lineRule="auto"/>
              <w:rPr>
                <w:rFonts w:eastAsia="Times New Roman" w:cs="Times New Roman"/>
                <w:szCs w:val="24"/>
              </w:rPr>
            </w:pPr>
            <w:r>
              <w:rPr>
                <w:rFonts w:eastAsia="Times New Roman" w:cs="Times New Roman"/>
                <w:szCs w:val="24"/>
              </w:rPr>
              <w:t>13/02/2023</w:t>
            </w:r>
          </w:p>
        </w:tc>
        <w:tc>
          <w:tcPr>
            <w:tcW w:w="1097" w:type="dxa"/>
          </w:tcPr>
          <w:p w14:paraId="7B9F9CCA" w14:textId="77777777" w:rsidR="001100E7" w:rsidRPr="00995A19" w:rsidRDefault="001100E7" w:rsidP="00452838">
            <w:pPr>
              <w:spacing w:after="0" w:line="240" w:lineRule="auto"/>
              <w:rPr>
                <w:rFonts w:eastAsia="Times New Roman" w:cs="Times New Roman"/>
                <w:szCs w:val="24"/>
              </w:rPr>
            </w:pPr>
            <w:r>
              <w:rPr>
                <w:rFonts w:eastAsia="Times New Roman" w:cs="Times New Roman"/>
                <w:szCs w:val="24"/>
              </w:rPr>
              <w:t>V0.1</w:t>
            </w:r>
          </w:p>
        </w:tc>
        <w:tc>
          <w:tcPr>
            <w:tcW w:w="2497" w:type="dxa"/>
          </w:tcPr>
          <w:p w14:paraId="354EF03D" w14:textId="77777777" w:rsidR="001100E7" w:rsidRPr="00995A19" w:rsidRDefault="001100E7" w:rsidP="00452838">
            <w:pPr>
              <w:tabs>
                <w:tab w:val="left" w:pos="1788"/>
              </w:tabs>
              <w:spacing w:after="0" w:line="240" w:lineRule="auto"/>
              <w:rPr>
                <w:rFonts w:eastAsia="Times New Roman" w:cs="Times New Roman"/>
                <w:szCs w:val="24"/>
              </w:rPr>
            </w:pPr>
            <w:r>
              <w:rPr>
                <w:rFonts w:eastAsia="Times New Roman" w:cs="Times New Roman"/>
                <w:szCs w:val="24"/>
              </w:rPr>
              <w:t>First version of product drafted.</w:t>
            </w:r>
          </w:p>
        </w:tc>
        <w:tc>
          <w:tcPr>
            <w:tcW w:w="1772" w:type="dxa"/>
          </w:tcPr>
          <w:p w14:paraId="30631B91" w14:textId="77777777" w:rsidR="001100E7" w:rsidRPr="00995A19" w:rsidRDefault="001100E7" w:rsidP="00452838">
            <w:pPr>
              <w:spacing w:after="0" w:line="240" w:lineRule="auto"/>
              <w:rPr>
                <w:rFonts w:eastAsia="Times New Roman" w:cs="Times New Roman"/>
                <w:szCs w:val="24"/>
              </w:rPr>
            </w:pPr>
            <w:r>
              <w:rPr>
                <w:rFonts w:eastAsia="Times New Roman" w:cs="Times New Roman"/>
                <w:szCs w:val="24"/>
              </w:rPr>
              <w:t>Callum Shooter</w:t>
            </w:r>
          </w:p>
        </w:tc>
        <w:tc>
          <w:tcPr>
            <w:tcW w:w="2072" w:type="dxa"/>
          </w:tcPr>
          <w:p w14:paraId="6525677C" w14:textId="77777777" w:rsidR="001100E7" w:rsidRPr="00995A19" w:rsidRDefault="001100E7" w:rsidP="00452838">
            <w:pPr>
              <w:spacing w:after="0" w:line="240" w:lineRule="auto"/>
              <w:rPr>
                <w:rFonts w:eastAsia="Times New Roman" w:cs="Times New Roman"/>
                <w:szCs w:val="24"/>
              </w:rPr>
            </w:pPr>
          </w:p>
        </w:tc>
      </w:tr>
      <w:tr w:rsidR="001100E7" w:rsidRPr="00995A19" w14:paraId="5E66DC97" w14:textId="77777777" w:rsidTr="00452838">
        <w:tc>
          <w:tcPr>
            <w:tcW w:w="1418" w:type="dxa"/>
          </w:tcPr>
          <w:p w14:paraId="02B80FB9" w14:textId="389C3212" w:rsidR="001100E7" w:rsidRDefault="000B159C" w:rsidP="00452838">
            <w:pPr>
              <w:spacing w:after="0" w:line="240" w:lineRule="auto"/>
              <w:rPr>
                <w:rFonts w:eastAsia="Times New Roman" w:cs="Times New Roman"/>
                <w:szCs w:val="24"/>
              </w:rPr>
            </w:pPr>
            <w:r>
              <w:rPr>
                <w:rFonts w:eastAsia="Times New Roman" w:cs="Times New Roman"/>
                <w:szCs w:val="24"/>
              </w:rPr>
              <w:t>15/02/2023</w:t>
            </w:r>
          </w:p>
        </w:tc>
        <w:tc>
          <w:tcPr>
            <w:tcW w:w="1097" w:type="dxa"/>
          </w:tcPr>
          <w:p w14:paraId="6A3FE7EC" w14:textId="54AB5E6B" w:rsidR="001100E7" w:rsidRDefault="001100E7" w:rsidP="00452838">
            <w:pPr>
              <w:spacing w:after="0" w:line="240" w:lineRule="auto"/>
              <w:rPr>
                <w:rFonts w:eastAsia="Times New Roman" w:cs="Times New Roman"/>
                <w:szCs w:val="24"/>
              </w:rPr>
            </w:pPr>
            <w:r>
              <w:rPr>
                <w:rFonts w:eastAsia="Times New Roman" w:cs="Times New Roman"/>
                <w:szCs w:val="24"/>
              </w:rPr>
              <w:t>V1.0</w:t>
            </w:r>
          </w:p>
        </w:tc>
        <w:tc>
          <w:tcPr>
            <w:tcW w:w="2497" w:type="dxa"/>
          </w:tcPr>
          <w:p w14:paraId="30B14006" w14:textId="68E5E44C" w:rsidR="001100E7" w:rsidRDefault="001100E7" w:rsidP="00452838">
            <w:pPr>
              <w:tabs>
                <w:tab w:val="left" w:pos="1788"/>
              </w:tabs>
              <w:spacing w:after="0" w:line="240" w:lineRule="auto"/>
              <w:rPr>
                <w:rFonts w:eastAsia="Times New Roman" w:cs="Times New Roman"/>
                <w:szCs w:val="24"/>
              </w:rPr>
            </w:pPr>
            <w:r>
              <w:rPr>
                <w:rFonts w:eastAsia="Times New Roman" w:cs="Times New Roman"/>
                <w:szCs w:val="24"/>
              </w:rPr>
              <w:t>Published</w:t>
            </w:r>
          </w:p>
        </w:tc>
        <w:tc>
          <w:tcPr>
            <w:tcW w:w="1772" w:type="dxa"/>
          </w:tcPr>
          <w:p w14:paraId="1AF1F741" w14:textId="77777777" w:rsidR="001100E7" w:rsidRDefault="001100E7" w:rsidP="00452838">
            <w:pPr>
              <w:spacing w:after="0" w:line="240" w:lineRule="auto"/>
              <w:rPr>
                <w:rFonts w:eastAsia="Times New Roman" w:cs="Times New Roman"/>
                <w:szCs w:val="24"/>
              </w:rPr>
            </w:pPr>
            <w:r>
              <w:rPr>
                <w:rFonts w:eastAsia="Times New Roman" w:cs="Times New Roman"/>
                <w:szCs w:val="24"/>
              </w:rPr>
              <w:t>Callum Shooter</w:t>
            </w:r>
          </w:p>
        </w:tc>
        <w:tc>
          <w:tcPr>
            <w:tcW w:w="2072" w:type="dxa"/>
          </w:tcPr>
          <w:p w14:paraId="6AB62BFF" w14:textId="77777777" w:rsidR="001100E7" w:rsidRDefault="001100E7" w:rsidP="00452838">
            <w:pPr>
              <w:spacing w:after="0" w:line="240" w:lineRule="auto"/>
              <w:rPr>
                <w:rFonts w:eastAsia="Times New Roman" w:cs="Times New Roman"/>
                <w:szCs w:val="24"/>
              </w:rPr>
            </w:pPr>
            <w:r>
              <w:rPr>
                <w:rFonts w:eastAsia="Times New Roman" w:cs="Times New Roman"/>
                <w:szCs w:val="24"/>
              </w:rPr>
              <w:t xml:space="preserve">Christopher Dawson </w:t>
            </w:r>
          </w:p>
          <w:p w14:paraId="74D9B0BC" w14:textId="77777777" w:rsidR="001100E7" w:rsidRDefault="001100E7" w:rsidP="00452838">
            <w:pPr>
              <w:spacing w:after="0" w:line="240" w:lineRule="auto"/>
              <w:rPr>
                <w:rFonts w:eastAsia="Times New Roman" w:cs="Times New Roman"/>
                <w:szCs w:val="24"/>
              </w:rPr>
            </w:pPr>
            <w:r>
              <w:rPr>
                <w:rFonts w:eastAsia="Times New Roman" w:cs="Times New Roman"/>
                <w:szCs w:val="24"/>
              </w:rPr>
              <w:t>Olu Omotoso</w:t>
            </w:r>
          </w:p>
          <w:p w14:paraId="105566A4" w14:textId="77777777" w:rsidR="001100E7" w:rsidRDefault="001100E7" w:rsidP="00452838">
            <w:pPr>
              <w:spacing w:after="0" w:line="240" w:lineRule="auto"/>
              <w:rPr>
                <w:rFonts w:eastAsia="Times New Roman" w:cs="Times New Roman"/>
                <w:szCs w:val="24"/>
              </w:rPr>
            </w:pPr>
            <w:r>
              <w:rPr>
                <w:rFonts w:eastAsia="Times New Roman" w:cs="Times New Roman"/>
                <w:szCs w:val="24"/>
              </w:rPr>
              <w:t>Vicky Dyer</w:t>
            </w:r>
          </w:p>
          <w:p w14:paraId="1CFA0A54" w14:textId="77777777" w:rsidR="001100E7" w:rsidRDefault="001100E7" w:rsidP="00452838">
            <w:pPr>
              <w:spacing w:after="0" w:line="240" w:lineRule="auto"/>
              <w:rPr>
                <w:rFonts w:eastAsia="Times New Roman" w:cs="Times New Roman"/>
                <w:szCs w:val="24"/>
              </w:rPr>
            </w:pPr>
            <w:r>
              <w:rPr>
                <w:rFonts w:eastAsia="Times New Roman" w:cs="Times New Roman"/>
                <w:szCs w:val="24"/>
              </w:rPr>
              <w:t>Joanne Murray</w:t>
            </w:r>
          </w:p>
          <w:p w14:paraId="4FA7409E" w14:textId="16562DFC" w:rsidR="001100E7" w:rsidRPr="00995A19" w:rsidRDefault="001100E7" w:rsidP="00452838">
            <w:pPr>
              <w:spacing w:after="0" w:line="240" w:lineRule="auto"/>
              <w:rPr>
                <w:rFonts w:eastAsia="Times New Roman" w:cs="Times New Roman"/>
                <w:szCs w:val="24"/>
              </w:rPr>
            </w:pPr>
            <w:r>
              <w:rPr>
                <w:rFonts w:eastAsia="Times New Roman" w:cs="Times New Roman"/>
                <w:szCs w:val="24"/>
              </w:rPr>
              <w:t>Hannah Wr</w:t>
            </w:r>
            <w:r w:rsidR="00672C8F">
              <w:rPr>
                <w:rFonts w:eastAsia="Times New Roman" w:cs="Times New Roman"/>
                <w:szCs w:val="24"/>
              </w:rPr>
              <w:t>i</w:t>
            </w:r>
            <w:r>
              <w:rPr>
                <w:rFonts w:eastAsia="Times New Roman" w:cs="Times New Roman"/>
                <w:szCs w:val="24"/>
              </w:rPr>
              <w:t>ght</w:t>
            </w:r>
          </w:p>
        </w:tc>
      </w:tr>
      <w:tr w:rsidR="00745F32" w:rsidRPr="00995A19" w14:paraId="313C6A2B" w14:textId="77777777" w:rsidTr="00452838">
        <w:tc>
          <w:tcPr>
            <w:tcW w:w="1418" w:type="dxa"/>
          </w:tcPr>
          <w:p w14:paraId="7505605D" w14:textId="29DE87E8" w:rsidR="00745F32" w:rsidRDefault="00745F32" w:rsidP="00452838">
            <w:pPr>
              <w:spacing w:after="0" w:line="240" w:lineRule="auto"/>
              <w:rPr>
                <w:rFonts w:eastAsia="Times New Roman" w:cs="Times New Roman"/>
                <w:szCs w:val="24"/>
              </w:rPr>
            </w:pPr>
            <w:r>
              <w:rPr>
                <w:rFonts w:eastAsia="Times New Roman" w:cs="Times New Roman"/>
                <w:szCs w:val="24"/>
              </w:rPr>
              <w:t>04/05/23</w:t>
            </w:r>
          </w:p>
        </w:tc>
        <w:tc>
          <w:tcPr>
            <w:tcW w:w="1097" w:type="dxa"/>
          </w:tcPr>
          <w:p w14:paraId="6A4ED275" w14:textId="121F8C9F" w:rsidR="00745F32" w:rsidRDefault="00745F32" w:rsidP="00452838">
            <w:pPr>
              <w:spacing w:after="0" w:line="240" w:lineRule="auto"/>
              <w:rPr>
                <w:rFonts w:eastAsia="Times New Roman" w:cs="Times New Roman"/>
                <w:szCs w:val="24"/>
              </w:rPr>
            </w:pPr>
            <w:r>
              <w:rPr>
                <w:rFonts w:eastAsia="Times New Roman" w:cs="Times New Roman"/>
                <w:szCs w:val="24"/>
              </w:rPr>
              <w:t>V1.1</w:t>
            </w:r>
          </w:p>
        </w:tc>
        <w:tc>
          <w:tcPr>
            <w:tcW w:w="2497" w:type="dxa"/>
          </w:tcPr>
          <w:p w14:paraId="6CECCA50" w14:textId="0FD3827A" w:rsidR="00745F32" w:rsidRDefault="001A6ECE" w:rsidP="00452838">
            <w:pPr>
              <w:tabs>
                <w:tab w:val="left" w:pos="1788"/>
              </w:tabs>
              <w:spacing w:after="0" w:line="240" w:lineRule="auto"/>
              <w:rPr>
                <w:rFonts w:eastAsia="Times New Roman" w:cs="Times New Roman"/>
                <w:szCs w:val="24"/>
              </w:rPr>
            </w:pPr>
            <w:r>
              <w:rPr>
                <w:rFonts w:eastAsia="Times New Roman" w:cs="Times New Roman"/>
                <w:szCs w:val="24"/>
              </w:rPr>
              <w:t>Steps 1.17 and 1.18 updated to refle</w:t>
            </w:r>
            <w:r w:rsidR="00A531CC">
              <w:rPr>
                <w:rFonts w:eastAsia="Times New Roman" w:cs="Times New Roman"/>
                <w:szCs w:val="24"/>
              </w:rPr>
              <w:t>ct agents should be adding notes to ‘History’ in the Move service, rather than the spreadsheet.</w:t>
            </w:r>
          </w:p>
        </w:tc>
        <w:tc>
          <w:tcPr>
            <w:tcW w:w="1772" w:type="dxa"/>
          </w:tcPr>
          <w:p w14:paraId="531A49E9" w14:textId="79833D1E" w:rsidR="00745F32" w:rsidRDefault="00745F32" w:rsidP="00452838">
            <w:pPr>
              <w:spacing w:after="0" w:line="240" w:lineRule="auto"/>
              <w:rPr>
                <w:rFonts w:eastAsia="Times New Roman" w:cs="Times New Roman"/>
                <w:szCs w:val="24"/>
              </w:rPr>
            </w:pPr>
            <w:r>
              <w:rPr>
                <w:rFonts w:eastAsia="Times New Roman" w:cs="Times New Roman"/>
                <w:szCs w:val="24"/>
              </w:rPr>
              <w:t>Natalie Brown</w:t>
            </w:r>
          </w:p>
        </w:tc>
        <w:tc>
          <w:tcPr>
            <w:tcW w:w="2072" w:type="dxa"/>
          </w:tcPr>
          <w:p w14:paraId="32924A62" w14:textId="146B58F7" w:rsidR="00745F32" w:rsidRDefault="00745F32" w:rsidP="00452838">
            <w:pPr>
              <w:spacing w:after="0" w:line="240" w:lineRule="auto"/>
              <w:rPr>
                <w:rFonts w:eastAsia="Times New Roman" w:cs="Times New Roman"/>
                <w:szCs w:val="24"/>
              </w:rPr>
            </w:pPr>
            <w:r>
              <w:rPr>
                <w:rFonts w:eastAsia="Times New Roman" w:cs="Times New Roman"/>
                <w:szCs w:val="24"/>
              </w:rPr>
              <w:t>Callum Shooter</w:t>
            </w:r>
          </w:p>
        </w:tc>
      </w:tr>
      <w:tr w:rsidR="00F03669" w:rsidRPr="00995A19" w14:paraId="6B99A0C4" w14:textId="77777777" w:rsidTr="00452838">
        <w:tc>
          <w:tcPr>
            <w:tcW w:w="1418" w:type="dxa"/>
          </w:tcPr>
          <w:p w14:paraId="41C2E074" w14:textId="727C81C8" w:rsidR="00F03669" w:rsidRDefault="00F03669" w:rsidP="00452838">
            <w:pPr>
              <w:spacing w:after="0" w:line="240" w:lineRule="auto"/>
              <w:rPr>
                <w:rFonts w:eastAsia="Times New Roman" w:cs="Times New Roman"/>
                <w:szCs w:val="24"/>
              </w:rPr>
            </w:pPr>
            <w:r>
              <w:rPr>
                <w:rFonts w:eastAsia="Times New Roman" w:cs="Times New Roman"/>
                <w:szCs w:val="24"/>
              </w:rPr>
              <w:t>04/05/23</w:t>
            </w:r>
          </w:p>
        </w:tc>
        <w:tc>
          <w:tcPr>
            <w:tcW w:w="1097" w:type="dxa"/>
          </w:tcPr>
          <w:p w14:paraId="6C29AA10" w14:textId="2F467EE1" w:rsidR="00F03669" w:rsidRDefault="00F03669" w:rsidP="00452838">
            <w:pPr>
              <w:spacing w:after="0" w:line="240" w:lineRule="auto"/>
              <w:rPr>
                <w:rFonts w:eastAsia="Times New Roman" w:cs="Times New Roman"/>
                <w:szCs w:val="24"/>
              </w:rPr>
            </w:pPr>
            <w:r>
              <w:rPr>
                <w:rFonts w:eastAsia="Times New Roman" w:cs="Times New Roman"/>
                <w:szCs w:val="24"/>
              </w:rPr>
              <w:t>V2.0</w:t>
            </w:r>
          </w:p>
        </w:tc>
        <w:tc>
          <w:tcPr>
            <w:tcW w:w="2497" w:type="dxa"/>
          </w:tcPr>
          <w:p w14:paraId="156E258C" w14:textId="149CA9CA" w:rsidR="00F03669" w:rsidRDefault="00F03669" w:rsidP="00452838">
            <w:pPr>
              <w:tabs>
                <w:tab w:val="left" w:pos="1788"/>
              </w:tabs>
              <w:spacing w:after="0" w:line="240" w:lineRule="auto"/>
              <w:rPr>
                <w:rFonts w:eastAsia="Times New Roman" w:cs="Times New Roman"/>
                <w:szCs w:val="24"/>
              </w:rPr>
            </w:pPr>
            <w:r>
              <w:rPr>
                <w:rFonts w:eastAsia="Times New Roman" w:cs="Times New Roman"/>
                <w:szCs w:val="24"/>
              </w:rPr>
              <w:t>Published</w:t>
            </w:r>
          </w:p>
        </w:tc>
        <w:tc>
          <w:tcPr>
            <w:tcW w:w="1772" w:type="dxa"/>
          </w:tcPr>
          <w:p w14:paraId="3DA3178B" w14:textId="1FD2F2E8" w:rsidR="00F03669" w:rsidRDefault="00F03669" w:rsidP="00452838">
            <w:pPr>
              <w:spacing w:after="0" w:line="240" w:lineRule="auto"/>
              <w:rPr>
                <w:rFonts w:eastAsia="Times New Roman" w:cs="Times New Roman"/>
                <w:szCs w:val="24"/>
              </w:rPr>
            </w:pPr>
            <w:r>
              <w:rPr>
                <w:rFonts w:eastAsia="Times New Roman" w:cs="Times New Roman"/>
                <w:szCs w:val="24"/>
              </w:rPr>
              <w:t>Natalie Brown</w:t>
            </w:r>
          </w:p>
        </w:tc>
        <w:tc>
          <w:tcPr>
            <w:tcW w:w="2072" w:type="dxa"/>
          </w:tcPr>
          <w:p w14:paraId="34CB055D" w14:textId="77777777" w:rsidR="00F03669" w:rsidRDefault="00F03669" w:rsidP="00452838">
            <w:pPr>
              <w:spacing w:after="0" w:line="240" w:lineRule="auto"/>
              <w:rPr>
                <w:rFonts w:eastAsia="Times New Roman" w:cs="Times New Roman"/>
                <w:szCs w:val="24"/>
              </w:rPr>
            </w:pPr>
          </w:p>
        </w:tc>
      </w:tr>
      <w:tr w:rsidR="000C4AB5" w:rsidRPr="00995A19" w14:paraId="40238F57" w14:textId="77777777" w:rsidTr="00452838">
        <w:tc>
          <w:tcPr>
            <w:tcW w:w="1418" w:type="dxa"/>
          </w:tcPr>
          <w:p w14:paraId="5E4F4748" w14:textId="695EBD3E" w:rsidR="000C4AB5" w:rsidRDefault="000C4AB5" w:rsidP="00452838">
            <w:pPr>
              <w:spacing w:after="0" w:line="240" w:lineRule="auto"/>
              <w:rPr>
                <w:rFonts w:eastAsia="Times New Roman" w:cs="Times New Roman"/>
                <w:szCs w:val="24"/>
              </w:rPr>
            </w:pPr>
            <w:r>
              <w:rPr>
                <w:rFonts w:eastAsia="Times New Roman" w:cs="Times New Roman"/>
                <w:szCs w:val="24"/>
              </w:rPr>
              <w:t>10/0</w:t>
            </w:r>
            <w:r w:rsidR="006072A9">
              <w:rPr>
                <w:rFonts w:eastAsia="Times New Roman" w:cs="Times New Roman"/>
                <w:szCs w:val="24"/>
              </w:rPr>
              <w:t>5</w:t>
            </w:r>
            <w:r>
              <w:rPr>
                <w:rFonts w:eastAsia="Times New Roman" w:cs="Times New Roman"/>
                <w:szCs w:val="24"/>
              </w:rPr>
              <w:t>/23</w:t>
            </w:r>
          </w:p>
        </w:tc>
        <w:tc>
          <w:tcPr>
            <w:tcW w:w="1097" w:type="dxa"/>
          </w:tcPr>
          <w:p w14:paraId="226E8879" w14:textId="5D4868F7" w:rsidR="000C4AB5" w:rsidRDefault="000C4AB5" w:rsidP="00452838">
            <w:pPr>
              <w:spacing w:after="0" w:line="240" w:lineRule="auto"/>
              <w:rPr>
                <w:rFonts w:eastAsia="Times New Roman" w:cs="Times New Roman"/>
                <w:szCs w:val="24"/>
              </w:rPr>
            </w:pPr>
            <w:r>
              <w:rPr>
                <w:rFonts w:eastAsia="Times New Roman" w:cs="Times New Roman"/>
                <w:szCs w:val="24"/>
              </w:rPr>
              <w:t>V2.1</w:t>
            </w:r>
          </w:p>
        </w:tc>
        <w:tc>
          <w:tcPr>
            <w:tcW w:w="2497" w:type="dxa"/>
          </w:tcPr>
          <w:p w14:paraId="05765257" w14:textId="6F0ADDFE" w:rsidR="000C4AB5" w:rsidRDefault="007A3C10" w:rsidP="00452838">
            <w:pPr>
              <w:tabs>
                <w:tab w:val="left" w:pos="1788"/>
              </w:tabs>
              <w:spacing w:after="0" w:line="240" w:lineRule="auto"/>
              <w:rPr>
                <w:rFonts w:eastAsia="Times New Roman" w:cs="Times New Roman"/>
                <w:szCs w:val="24"/>
              </w:rPr>
            </w:pPr>
            <w:r>
              <w:rPr>
                <w:rFonts w:eastAsia="Times New Roman" w:cs="Times New Roman"/>
                <w:szCs w:val="24"/>
              </w:rPr>
              <w:t xml:space="preserve">Step 1.1 amended to say </w:t>
            </w:r>
            <w:r w:rsidRPr="00D843D6">
              <w:rPr>
                <w:rFonts w:eastAsia="Times New Roman" w:cs="Arial"/>
                <w:color w:val="000000" w:themeColor="text1"/>
                <w:szCs w:val="24"/>
              </w:rPr>
              <w:t>“</w:t>
            </w:r>
            <w:r w:rsidR="00D843D6">
              <w:rPr>
                <w:rFonts w:eastAsia="Times New Roman" w:cs="Arial"/>
                <w:color w:val="000000" w:themeColor="text1"/>
                <w:szCs w:val="24"/>
              </w:rPr>
              <w:t>C</w:t>
            </w:r>
            <w:r w:rsidR="00D843D6" w:rsidRPr="00D843D6">
              <w:rPr>
                <w:rFonts w:cs="Arial"/>
                <w:color w:val="000000" w:themeColor="text1"/>
                <w:szCs w:val="24"/>
                <w:shd w:val="clear" w:color="auto" w:fill="FFFFFF"/>
              </w:rPr>
              <w:t xml:space="preserve">heck the Move Service history notes to see if there is any additional information to support your discussion with the claimant. If the </w:t>
            </w:r>
            <w:r w:rsidR="00D843D6" w:rsidRPr="00D843D6">
              <w:rPr>
                <w:rFonts w:cs="Arial"/>
                <w:color w:val="000000" w:themeColor="text1"/>
                <w:szCs w:val="24"/>
                <w:shd w:val="clear" w:color="auto" w:fill="FFFFFF"/>
              </w:rPr>
              <w:lastRenderedPageBreak/>
              <w:t>claimant was issued a migration notice before 3rd May 2023, there may also be some relevant notes on the 'Move to UC migration' spreadsheet.”</w:t>
            </w:r>
          </w:p>
        </w:tc>
        <w:tc>
          <w:tcPr>
            <w:tcW w:w="1772" w:type="dxa"/>
          </w:tcPr>
          <w:p w14:paraId="274198EA" w14:textId="155C5D19" w:rsidR="000C4AB5" w:rsidRDefault="000C4AB5" w:rsidP="00452838">
            <w:pPr>
              <w:spacing w:after="0" w:line="240" w:lineRule="auto"/>
              <w:rPr>
                <w:rFonts w:eastAsia="Times New Roman" w:cs="Times New Roman"/>
                <w:szCs w:val="24"/>
              </w:rPr>
            </w:pPr>
            <w:r>
              <w:rPr>
                <w:rFonts w:eastAsia="Times New Roman" w:cs="Times New Roman"/>
                <w:szCs w:val="24"/>
              </w:rPr>
              <w:lastRenderedPageBreak/>
              <w:t>Natalie Brown</w:t>
            </w:r>
          </w:p>
        </w:tc>
        <w:tc>
          <w:tcPr>
            <w:tcW w:w="2072" w:type="dxa"/>
          </w:tcPr>
          <w:p w14:paraId="1A942386" w14:textId="52C1F70B" w:rsidR="000C4AB5" w:rsidRDefault="000C4AB5" w:rsidP="00452838">
            <w:pPr>
              <w:spacing w:after="0" w:line="240" w:lineRule="auto"/>
              <w:rPr>
                <w:rFonts w:eastAsia="Times New Roman" w:cs="Times New Roman"/>
                <w:szCs w:val="24"/>
              </w:rPr>
            </w:pPr>
            <w:r>
              <w:rPr>
                <w:rFonts w:eastAsia="Times New Roman" w:cs="Times New Roman"/>
                <w:szCs w:val="24"/>
              </w:rPr>
              <w:t>Callum Shooter</w:t>
            </w:r>
          </w:p>
        </w:tc>
      </w:tr>
      <w:tr w:rsidR="00023C10" w:rsidRPr="00995A19" w14:paraId="45BB0456" w14:textId="77777777" w:rsidTr="00452838">
        <w:tc>
          <w:tcPr>
            <w:tcW w:w="1418" w:type="dxa"/>
          </w:tcPr>
          <w:p w14:paraId="3829307A" w14:textId="609F7E82" w:rsidR="00023C10" w:rsidRDefault="00023C10" w:rsidP="00452838">
            <w:pPr>
              <w:spacing w:after="0" w:line="240" w:lineRule="auto"/>
              <w:rPr>
                <w:rFonts w:eastAsia="Times New Roman" w:cs="Times New Roman"/>
                <w:szCs w:val="24"/>
              </w:rPr>
            </w:pPr>
            <w:r>
              <w:rPr>
                <w:rFonts w:eastAsia="Times New Roman" w:cs="Times New Roman"/>
                <w:szCs w:val="24"/>
              </w:rPr>
              <w:t>10/05/23</w:t>
            </w:r>
          </w:p>
        </w:tc>
        <w:tc>
          <w:tcPr>
            <w:tcW w:w="1097" w:type="dxa"/>
          </w:tcPr>
          <w:p w14:paraId="1F35893F" w14:textId="3D41888E" w:rsidR="00023C10" w:rsidRDefault="00023C10" w:rsidP="00452838">
            <w:pPr>
              <w:spacing w:after="0" w:line="240" w:lineRule="auto"/>
              <w:rPr>
                <w:rFonts w:eastAsia="Times New Roman" w:cs="Times New Roman"/>
                <w:szCs w:val="24"/>
              </w:rPr>
            </w:pPr>
            <w:r>
              <w:rPr>
                <w:rFonts w:eastAsia="Times New Roman" w:cs="Times New Roman"/>
                <w:szCs w:val="24"/>
              </w:rPr>
              <w:t>V3.0</w:t>
            </w:r>
          </w:p>
        </w:tc>
        <w:tc>
          <w:tcPr>
            <w:tcW w:w="2497" w:type="dxa"/>
          </w:tcPr>
          <w:p w14:paraId="63DEEFF4" w14:textId="51C1706B" w:rsidR="00023C10" w:rsidRDefault="00023C10" w:rsidP="00452838">
            <w:pPr>
              <w:tabs>
                <w:tab w:val="left" w:pos="1788"/>
              </w:tabs>
              <w:spacing w:after="0" w:line="240" w:lineRule="auto"/>
              <w:rPr>
                <w:rFonts w:eastAsia="Times New Roman" w:cs="Times New Roman"/>
                <w:szCs w:val="24"/>
              </w:rPr>
            </w:pPr>
            <w:r>
              <w:rPr>
                <w:rFonts w:eastAsia="Times New Roman" w:cs="Times New Roman"/>
                <w:szCs w:val="24"/>
              </w:rPr>
              <w:t>Published</w:t>
            </w:r>
          </w:p>
        </w:tc>
        <w:tc>
          <w:tcPr>
            <w:tcW w:w="1772" w:type="dxa"/>
          </w:tcPr>
          <w:p w14:paraId="7AA85B13" w14:textId="5C669C12" w:rsidR="00023C10" w:rsidRDefault="00023C10" w:rsidP="00452838">
            <w:pPr>
              <w:spacing w:after="0" w:line="240" w:lineRule="auto"/>
              <w:rPr>
                <w:rFonts w:eastAsia="Times New Roman" w:cs="Times New Roman"/>
                <w:szCs w:val="24"/>
              </w:rPr>
            </w:pPr>
            <w:r>
              <w:rPr>
                <w:rFonts w:eastAsia="Times New Roman" w:cs="Times New Roman"/>
                <w:szCs w:val="24"/>
              </w:rPr>
              <w:t>Natalie Brown</w:t>
            </w:r>
          </w:p>
        </w:tc>
        <w:tc>
          <w:tcPr>
            <w:tcW w:w="2072" w:type="dxa"/>
          </w:tcPr>
          <w:p w14:paraId="27BAD646" w14:textId="77777777" w:rsidR="00023C10" w:rsidRDefault="00023C10" w:rsidP="00452838">
            <w:pPr>
              <w:spacing w:after="0" w:line="240" w:lineRule="auto"/>
              <w:rPr>
                <w:rFonts w:eastAsia="Times New Roman" w:cs="Times New Roman"/>
                <w:szCs w:val="24"/>
              </w:rPr>
            </w:pPr>
          </w:p>
        </w:tc>
      </w:tr>
    </w:tbl>
    <w:p w14:paraId="6ADEDE9C" w14:textId="77777777" w:rsidR="001100E7" w:rsidRPr="001100E7" w:rsidRDefault="001100E7" w:rsidP="001100E7"/>
    <w:p w14:paraId="56FD9555" w14:textId="77777777" w:rsidR="00D70B35" w:rsidRDefault="00D70B35"/>
    <w:sectPr w:rsidR="00D7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A7"/>
    <w:multiLevelType w:val="multilevel"/>
    <w:tmpl w:val="9E24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87909"/>
    <w:multiLevelType w:val="multilevel"/>
    <w:tmpl w:val="47C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F5078"/>
    <w:multiLevelType w:val="multilevel"/>
    <w:tmpl w:val="96C4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C5320"/>
    <w:multiLevelType w:val="multilevel"/>
    <w:tmpl w:val="8ED0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467BB1"/>
    <w:multiLevelType w:val="multilevel"/>
    <w:tmpl w:val="F2D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B17198"/>
    <w:multiLevelType w:val="multilevel"/>
    <w:tmpl w:val="294E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067E29"/>
    <w:multiLevelType w:val="multilevel"/>
    <w:tmpl w:val="9A681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0F6BCF"/>
    <w:multiLevelType w:val="multilevel"/>
    <w:tmpl w:val="52B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C02BF0"/>
    <w:multiLevelType w:val="multilevel"/>
    <w:tmpl w:val="A7E0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BC52CA"/>
    <w:multiLevelType w:val="multilevel"/>
    <w:tmpl w:val="D0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165964"/>
    <w:multiLevelType w:val="multilevel"/>
    <w:tmpl w:val="43CE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459D0"/>
    <w:multiLevelType w:val="multilevel"/>
    <w:tmpl w:val="71C8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263659"/>
    <w:multiLevelType w:val="multilevel"/>
    <w:tmpl w:val="7098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0E0C17"/>
    <w:multiLevelType w:val="multilevel"/>
    <w:tmpl w:val="20FE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F20B20"/>
    <w:multiLevelType w:val="multilevel"/>
    <w:tmpl w:val="033E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6740D"/>
    <w:multiLevelType w:val="multilevel"/>
    <w:tmpl w:val="ABFE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F05F8E"/>
    <w:multiLevelType w:val="multilevel"/>
    <w:tmpl w:val="40AE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4933C1"/>
    <w:multiLevelType w:val="multilevel"/>
    <w:tmpl w:val="876A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060AF0"/>
    <w:multiLevelType w:val="multilevel"/>
    <w:tmpl w:val="80B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6F1D48"/>
    <w:multiLevelType w:val="multilevel"/>
    <w:tmpl w:val="0A66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A2DEE"/>
    <w:multiLevelType w:val="multilevel"/>
    <w:tmpl w:val="660A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E7892"/>
    <w:multiLevelType w:val="multilevel"/>
    <w:tmpl w:val="83E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C172A6"/>
    <w:multiLevelType w:val="multilevel"/>
    <w:tmpl w:val="48E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F45F73"/>
    <w:multiLevelType w:val="multilevel"/>
    <w:tmpl w:val="2430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9B008D"/>
    <w:multiLevelType w:val="multilevel"/>
    <w:tmpl w:val="A05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666F7B"/>
    <w:multiLevelType w:val="multilevel"/>
    <w:tmpl w:val="1416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B3738D"/>
    <w:multiLevelType w:val="multilevel"/>
    <w:tmpl w:val="88A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442C9D"/>
    <w:multiLevelType w:val="multilevel"/>
    <w:tmpl w:val="621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A80E5E"/>
    <w:multiLevelType w:val="multilevel"/>
    <w:tmpl w:val="B17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085E79"/>
    <w:multiLevelType w:val="multilevel"/>
    <w:tmpl w:val="1C40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DA1AF1"/>
    <w:multiLevelType w:val="multilevel"/>
    <w:tmpl w:val="671C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4D4BDE"/>
    <w:multiLevelType w:val="multilevel"/>
    <w:tmpl w:val="A2E8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114389"/>
    <w:multiLevelType w:val="multilevel"/>
    <w:tmpl w:val="336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123C75"/>
    <w:multiLevelType w:val="multilevel"/>
    <w:tmpl w:val="498E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F70EFC"/>
    <w:multiLevelType w:val="multilevel"/>
    <w:tmpl w:val="39C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C07EC7"/>
    <w:multiLevelType w:val="multilevel"/>
    <w:tmpl w:val="E34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A803770"/>
    <w:multiLevelType w:val="multilevel"/>
    <w:tmpl w:val="1C42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FA39FB"/>
    <w:multiLevelType w:val="multilevel"/>
    <w:tmpl w:val="239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E0147"/>
    <w:multiLevelType w:val="multilevel"/>
    <w:tmpl w:val="7C56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8B3117"/>
    <w:multiLevelType w:val="multilevel"/>
    <w:tmpl w:val="EECA4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A87BDE"/>
    <w:multiLevelType w:val="multilevel"/>
    <w:tmpl w:val="74F0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DE023D"/>
    <w:multiLevelType w:val="multilevel"/>
    <w:tmpl w:val="0690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232942"/>
    <w:multiLevelType w:val="multilevel"/>
    <w:tmpl w:val="FE36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6C7D01"/>
    <w:multiLevelType w:val="multilevel"/>
    <w:tmpl w:val="E092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082A80"/>
    <w:multiLevelType w:val="multilevel"/>
    <w:tmpl w:val="497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D273DF4"/>
    <w:multiLevelType w:val="multilevel"/>
    <w:tmpl w:val="E3EC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E736E7"/>
    <w:multiLevelType w:val="multilevel"/>
    <w:tmpl w:val="F830D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9A6EAA"/>
    <w:multiLevelType w:val="multilevel"/>
    <w:tmpl w:val="86AA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016D3C"/>
    <w:multiLevelType w:val="multilevel"/>
    <w:tmpl w:val="D028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3142062">
    <w:abstractNumId w:val="14"/>
  </w:num>
  <w:num w:numId="2" w16cid:durableId="169759190">
    <w:abstractNumId w:val="8"/>
  </w:num>
  <w:num w:numId="3" w16cid:durableId="1366833065">
    <w:abstractNumId w:val="3"/>
  </w:num>
  <w:num w:numId="4" w16cid:durableId="449399384">
    <w:abstractNumId w:val="38"/>
  </w:num>
  <w:num w:numId="5" w16cid:durableId="1771386786">
    <w:abstractNumId w:val="48"/>
  </w:num>
  <w:num w:numId="6" w16cid:durableId="255093459">
    <w:abstractNumId w:val="7"/>
  </w:num>
  <w:num w:numId="7" w16cid:durableId="1671907094">
    <w:abstractNumId w:val="29"/>
  </w:num>
  <w:num w:numId="8" w16cid:durableId="1739356183">
    <w:abstractNumId w:val="6"/>
  </w:num>
  <w:num w:numId="9" w16cid:durableId="1649821990">
    <w:abstractNumId w:val="42"/>
  </w:num>
  <w:num w:numId="10" w16cid:durableId="7606297">
    <w:abstractNumId w:val="46"/>
  </w:num>
  <w:num w:numId="11" w16cid:durableId="1343389121">
    <w:abstractNumId w:val="25"/>
  </w:num>
  <w:num w:numId="12" w16cid:durableId="840656993">
    <w:abstractNumId w:val="47"/>
  </w:num>
  <w:num w:numId="13" w16cid:durableId="733240168">
    <w:abstractNumId w:val="0"/>
  </w:num>
  <w:num w:numId="14" w16cid:durableId="1799255189">
    <w:abstractNumId w:val="9"/>
  </w:num>
  <w:num w:numId="15" w16cid:durableId="1185361657">
    <w:abstractNumId w:val="33"/>
  </w:num>
  <w:num w:numId="16" w16cid:durableId="1377311255">
    <w:abstractNumId w:val="41"/>
  </w:num>
  <w:num w:numId="17" w16cid:durableId="655382154">
    <w:abstractNumId w:val="23"/>
  </w:num>
  <w:num w:numId="18" w16cid:durableId="611782569">
    <w:abstractNumId w:val="20"/>
  </w:num>
  <w:num w:numId="19" w16cid:durableId="1740984036">
    <w:abstractNumId w:val="21"/>
  </w:num>
  <w:num w:numId="20" w16cid:durableId="1159342867">
    <w:abstractNumId w:val="40"/>
  </w:num>
  <w:num w:numId="21" w16cid:durableId="741752412">
    <w:abstractNumId w:val="44"/>
  </w:num>
  <w:num w:numId="22" w16cid:durableId="279848788">
    <w:abstractNumId w:val="12"/>
  </w:num>
  <w:num w:numId="23" w16cid:durableId="4022412">
    <w:abstractNumId w:val="4"/>
  </w:num>
  <w:num w:numId="24" w16cid:durableId="602152807">
    <w:abstractNumId w:val="17"/>
  </w:num>
  <w:num w:numId="25" w16cid:durableId="1975327977">
    <w:abstractNumId w:val="22"/>
  </w:num>
  <w:num w:numId="26" w16cid:durableId="274875265">
    <w:abstractNumId w:val="35"/>
  </w:num>
  <w:num w:numId="27" w16cid:durableId="2078092361">
    <w:abstractNumId w:val="5"/>
  </w:num>
  <w:num w:numId="28" w16cid:durableId="972717268">
    <w:abstractNumId w:val="19"/>
  </w:num>
  <w:num w:numId="29" w16cid:durableId="432475197">
    <w:abstractNumId w:val="2"/>
  </w:num>
  <w:num w:numId="30" w16cid:durableId="823818963">
    <w:abstractNumId w:val="43"/>
  </w:num>
  <w:num w:numId="31" w16cid:durableId="981890009">
    <w:abstractNumId w:val="30"/>
  </w:num>
  <w:num w:numId="32" w16cid:durableId="513764162">
    <w:abstractNumId w:val="11"/>
  </w:num>
  <w:num w:numId="33" w16cid:durableId="74479365">
    <w:abstractNumId w:val="34"/>
  </w:num>
  <w:num w:numId="34" w16cid:durableId="1408767067">
    <w:abstractNumId w:val="18"/>
  </w:num>
  <w:num w:numId="35" w16cid:durableId="393046200">
    <w:abstractNumId w:val="13"/>
  </w:num>
  <w:num w:numId="36" w16cid:durableId="907348366">
    <w:abstractNumId w:val="45"/>
  </w:num>
  <w:num w:numId="37" w16cid:durableId="1310942151">
    <w:abstractNumId w:val="27"/>
  </w:num>
  <w:num w:numId="38" w16cid:durableId="493499223">
    <w:abstractNumId w:val="24"/>
  </w:num>
  <w:num w:numId="39" w16cid:durableId="1492718587">
    <w:abstractNumId w:val="37"/>
  </w:num>
  <w:num w:numId="40" w16cid:durableId="707679418">
    <w:abstractNumId w:val="31"/>
  </w:num>
  <w:num w:numId="41" w16cid:durableId="875040933">
    <w:abstractNumId w:val="28"/>
  </w:num>
  <w:num w:numId="42" w16cid:durableId="1015965205">
    <w:abstractNumId w:val="39"/>
  </w:num>
  <w:num w:numId="43" w16cid:durableId="2435764">
    <w:abstractNumId w:val="10"/>
  </w:num>
  <w:num w:numId="44" w16cid:durableId="119812956">
    <w:abstractNumId w:val="1"/>
  </w:num>
  <w:num w:numId="45" w16cid:durableId="138572345">
    <w:abstractNumId w:val="32"/>
  </w:num>
  <w:num w:numId="46" w16cid:durableId="1470709789">
    <w:abstractNumId w:val="36"/>
  </w:num>
  <w:num w:numId="47" w16cid:durableId="1594238205">
    <w:abstractNumId w:val="16"/>
  </w:num>
  <w:num w:numId="48" w16cid:durableId="1188517950">
    <w:abstractNumId w:val="26"/>
  </w:num>
  <w:num w:numId="49" w16cid:durableId="4740344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E7"/>
    <w:rsid w:val="00023C10"/>
    <w:rsid w:val="00035D8D"/>
    <w:rsid w:val="000743DF"/>
    <w:rsid w:val="000A5D88"/>
    <w:rsid w:val="000B159C"/>
    <w:rsid w:val="000C4AB5"/>
    <w:rsid w:val="001100E7"/>
    <w:rsid w:val="001645C1"/>
    <w:rsid w:val="00165AEE"/>
    <w:rsid w:val="00174DA5"/>
    <w:rsid w:val="001A6ECE"/>
    <w:rsid w:val="001F4CC1"/>
    <w:rsid w:val="00384B1C"/>
    <w:rsid w:val="0047277B"/>
    <w:rsid w:val="005F390C"/>
    <w:rsid w:val="006072A9"/>
    <w:rsid w:val="00672C8F"/>
    <w:rsid w:val="00693872"/>
    <w:rsid w:val="007163D7"/>
    <w:rsid w:val="00745F32"/>
    <w:rsid w:val="007A3C10"/>
    <w:rsid w:val="00851CC9"/>
    <w:rsid w:val="0095476A"/>
    <w:rsid w:val="00954A31"/>
    <w:rsid w:val="009D2090"/>
    <w:rsid w:val="00A531CC"/>
    <w:rsid w:val="00BF0A44"/>
    <w:rsid w:val="00D005C5"/>
    <w:rsid w:val="00D70B35"/>
    <w:rsid w:val="00D843D6"/>
    <w:rsid w:val="00E91127"/>
    <w:rsid w:val="00EB589A"/>
    <w:rsid w:val="00EF059B"/>
    <w:rsid w:val="00F03669"/>
    <w:rsid w:val="00F26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D869"/>
  <w15:chartTrackingRefBased/>
  <w15:docId w15:val="{82013B82-676E-48E6-BCD5-37C74780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E7"/>
    <w:rPr>
      <w:color w:val="0000FF" w:themeColor="hyperlink"/>
      <w:u w:val="single"/>
    </w:rPr>
  </w:style>
  <w:style w:type="character" w:styleId="UnresolvedMention">
    <w:name w:val="Unresolved Mention"/>
    <w:basedOn w:val="DefaultParagraphFont"/>
    <w:uiPriority w:val="99"/>
    <w:semiHidden/>
    <w:unhideWhenUsed/>
    <w:rsid w:val="0011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9599">
      <w:bodyDiv w:val="1"/>
      <w:marLeft w:val="0"/>
      <w:marRight w:val="0"/>
      <w:marTop w:val="0"/>
      <w:marBottom w:val="0"/>
      <w:divBdr>
        <w:top w:val="none" w:sz="0" w:space="0" w:color="auto"/>
        <w:left w:val="none" w:sz="0" w:space="0" w:color="auto"/>
        <w:bottom w:val="none" w:sz="0" w:space="0" w:color="auto"/>
        <w:right w:val="none" w:sz="0" w:space="0" w:color="auto"/>
      </w:divBdr>
      <w:divsChild>
        <w:div w:id="1127552866">
          <w:marLeft w:val="0"/>
          <w:marRight w:val="0"/>
          <w:marTop w:val="0"/>
          <w:marBottom w:val="0"/>
          <w:divBdr>
            <w:top w:val="none" w:sz="0" w:space="0" w:color="auto"/>
            <w:left w:val="none" w:sz="0" w:space="0" w:color="auto"/>
            <w:bottom w:val="none" w:sz="0" w:space="0" w:color="auto"/>
            <w:right w:val="none" w:sz="0" w:space="0" w:color="auto"/>
          </w:divBdr>
        </w:div>
      </w:divsChild>
    </w:div>
    <w:div w:id="219248057">
      <w:bodyDiv w:val="1"/>
      <w:marLeft w:val="0"/>
      <w:marRight w:val="0"/>
      <w:marTop w:val="0"/>
      <w:marBottom w:val="0"/>
      <w:divBdr>
        <w:top w:val="none" w:sz="0" w:space="0" w:color="auto"/>
        <w:left w:val="none" w:sz="0" w:space="0" w:color="auto"/>
        <w:bottom w:val="none" w:sz="0" w:space="0" w:color="auto"/>
        <w:right w:val="none" w:sz="0" w:space="0" w:color="auto"/>
      </w:divBdr>
      <w:divsChild>
        <w:div w:id="236986677">
          <w:marLeft w:val="0"/>
          <w:marRight w:val="0"/>
          <w:marTop w:val="0"/>
          <w:marBottom w:val="0"/>
          <w:divBdr>
            <w:top w:val="none" w:sz="0" w:space="0" w:color="auto"/>
            <w:left w:val="none" w:sz="0" w:space="0" w:color="auto"/>
            <w:bottom w:val="none" w:sz="0" w:space="0" w:color="auto"/>
            <w:right w:val="none" w:sz="0" w:space="0" w:color="auto"/>
          </w:divBdr>
        </w:div>
      </w:divsChild>
    </w:div>
    <w:div w:id="578684077">
      <w:bodyDiv w:val="1"/>
      <w:marLeft w:val="0"/>
      <w:marRight w:val="0"/>
      <w:marTop w:val="0"/>
      <w:marBottom w:val="0"/>
      <w:divBdr>
        <w:top w:val="none" w:sz="0" w:space="0" w:color="auto"/>
        <w:left w:val="none" w:sz="0" w:space="0" w:color="auto"/>
        <w:bottom w:val="none" w:sz="0" w:space="0" w:color="auto"/>
        <w:right w:val="none" w:sz="0" w:space="0" w:color="auto"/>
      </w:divBdr>
      <w:divsChild>
        <w:div w:id="1220477147">
          <w:marLeft w:val="0"/>
          <w:marRight w:val="0"/>
          <w:marTop w:val="0"/>
          <w:marBottom w:val="0"/>
          <w:divBdr>
            <w:top w:val="none" w:sz="0" w:space="0" w:color="auto"/>
            <w:left w:val="none" w:sz="0" w:space="0" w:color="auto"/>
            <w:bottom w:val="none" w:sz="0" w:space="0" w:color="auto"/>
            <w:right w:val="none" w:sz="0" w:space="0" w:color="auto"/>
          </w:divBdr>
          <w:divsChild>
            <w:div w:id="1372220812">
              <w:marLeft w:val="0"/>
              <w:marRight w:val="0"/>
              <w:marTop w:val="0"/>
              <w:marBottom w:val="0"/>
              <w:divBdr>
                <w:top w:val="none" w:sz="0" w:space="0" w:color="auto"/>
                <w:left w:val="none" w:sz="0" w:space="0" w:color="auto"/>
                <w:bottom w:val="none" w:sz="0" w:space="0" w:color="auto"/>
                <w:right w:val="none" w:sz="0" w:space="0" w:color="auto"/>
              </w:divBdr>
              <w:divsChild>
                <w:div w:id="1457332845">
                  <w:marLeft w:val="0"/>
                  <w:marRight w:val="0"/>
                  <w:marTop w:val="0"/>
                  <w:marBottom w:val="0"/>
                  <w:divBdr>
                    <w:top w:val="none" w:sz="0" w:space="0" w:color="auto"/>
                    <w:left w:val="none" w:sz="0" w:space="0" w:color="auto"/>
                    <w:bottom w:val="none" w:sz="0" w:space="0" w:color="auto"/>
                    <w:right w:val="none" w:sz="0" w:space="0" w:color="auto"/>
                  </w:divBdr>
                  <w:divsChild>
                    <w:div w:id="7201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9486">
          <w:marLeft w:val="0"/>
          <w:marRight w:val="0"/>
          <w:marTop w:val="0"/>
          <w:marBottom w:val="0"/>
          <w:divBdr>
            <w:top w:val="none" w:sz="0" w:space="0" w:color="auto"/>
            <w:left w:val="none" w:sz="0" w:space="0" w:color="auto"/>
            <w:bottom w:val="none" w:sz="0" w:space="0" w:color="auto"/>
            <w:right w:val="none" w:sz="0" w:space="0" w:color="auto"/>
          </w:divBdr>
          <w:divsChild>
            <w:div w:id="1312951883">
              <w:marLeft w:val="0"/>
              <w:marRight w:val="0"/>
              <w:marTop w:val="0"/>
              <w:marBottom w:val="0"/>
              <w:divBdr>
                <w:top w:val="none" w:sz="0" w:space="0" w:color="auto"/>
                <w:left w:val="none" w:sz="0" w:space="0" w:color="auto"/>
                <w:bottom w:val="none" w:sz="0" w:space="0" w:color="auto"/>
                <w:right w:val="none" w:sz="0" w:space="0" w:color="auto"/>
              </w:divBdr>
              <w:divsChild>
                <w:div w:id="1484617411">
                  <w:marLeft w:val="0"/>
                  <w:marRight w:val="0"/>
                  <w:marTop w:val="0"/>
                  <w:marBottom w:val="0"/>
                  <w:divBdr>
                    <w:top w:val="none" w:sz="0" w:space="0" w:color="auto"/>
                    <w:left w:val="none" w:sz="0" w:space="0" w:color="auto"/>
                    <w:bottom w:val="none" w:sz="0" w:space="0" w:color="auto"/>
                    <w:right w:val="none" w:sz="0" w:space="0" w:color="auto"/>
                  </w:divBdr>
                  <w:divsChild>
                    <w:div w:id="514420135">
                      <w:marLeft w:val="0"/>
                      <w:marRight w:val="0"/>
                      <w:marTop w:val="0"/>
                      <w:marBottom w:val="0"/>
                      <w:divBdr>
                        <w:top w:val="none" w:sz="0" w:space="0" w:color="auto"/>
                        <w:left w:val="none" w:sz="0" w:space="0" w:color="auto"/>
                        <w:bottom w:val="none" w:sz="0" w:space="0" w:color="auto"/>
                        <w:right w:val="none" w:sz="0" w:space="0" w:color="auto"/>
                      </w:divBdr>
                      <w:divsChild>
                        <w:div w:id="793444536">
                          <w:marLeft w:val="0"/>
                          <w:marRight w:val="0"/>
                          <w:marTop w:val="0"/>
                          <w:marBottom w:val="120"/>
                          <w:divBdr>
                            <w:top w:val="none" w:sz="0" w:space="0" w:color="auto"/>
                            <w:left w:val="none" w:sz="0" w:space="0" w:color="auto"/>
                            <w:bottom w:val="none" w:sz="0" w:space="0" w:color="auto"/>
                            <w:right w:val="none" w:sz="0" w:space="0" w:color="auto"/>
                          </w:divBdr>
                          <w:divsChild>
                            <w:div w:id="1748990379">
                              <w:marLeft w:val="0"/>
                              <w:marRight w:val="0"/>
                              <w:marTop w:val="0"/>
                              <w:marBottom w:val="0"/>
                              <w:divBdr>
                                <w:top w:val="none" w:sz="0" w:space="0" w:color="auto"/>
                                <w:left w:val="none" w:sz="0" w:space="0" w:color="auto"/>
                                <w:bottom w:val="none" w:sz="0" w:space="0" w:color="auto"/>
                                <w:right w:val="none" w:sz="0" w:space="0" w:color="auto"/>
                              </w:divBdr>
                            </w:div>
                          </w:divsChild>
                        </w:div>
                        <w:div w:id="459155775">
                          <w:marLeft w:val="0"/>
                          <w:marRight w:val="0"/>
                          <w:marTop w:val="0"/>
                          <w:marBottom w:val="120"/>
                          <w:divBdr>
                            <w:top w:val="none" w:sz="0" w:space="0" w:color="auto"/>
                            <w:left w:val="none" w:sz="0" w:space="0" w:color="auto"/>
                            <w:bottom w:val="none" w:sz="0" w:space="0" w:color="auto"/>
                            <w:right w:val="none" w:sz="0" w:space="0" w:color="auto"/>
                          </w:divBdr>
                          <w:divsChild>
                            <w:div w:id="608007994">
                              <w:marLeft w:val="0"/>
                              <w:marRight w:val="0"/>
                              <w:marTop w:val="0"/>
                              <w:marBottom w:val="0"/>
                              <w:divBdr>
                                <w:top w:val="none" w:sz="0" w:space="0" w:color="auto"/>
                                <w:left w:val="none" w:sz="0" w:space="0" w:color="auto"/>
                                <w:bottom w:val="none" w:sz="0" w:space="0" w:color="auto"/>
                                <w:right w:val="none" w:sz="0" w:space="0" w:color="auto"/>
                              </w:divBdr>
                            </w:div>
                          </w:divsChild>
                        </w:div>
                        <w:div w:id="1908225105">
                          <w:marLeft w:val="0"/>
                          <w:marRight w:val="0"/>
                          <w:marTop w:val="0"/>
                          <w:marBottom w:val="120"/>
                          <w:divBdr>
                            <w:top w:val="none" w:sz="0" w:space="0" w:color="auto"/>
                            <w:left w:val="none" w:sz="0" w:space="0" w:color="auto"/>
                            <w:bottom w:val="none" w:sz="0" w:space="0" w:color="auto"/>
                            <w:right w:val="none" w:sz="0" w:space="0" w:color="auto"/>
                          </w:divBdr>
                          <w:divsChild>
                            <w:div w:id="18110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83">
          <w:marLeft w:val="0"/>
          <w:marRight w:val="0"/>
          <w:marTop w:val="0"/>
          <w:marBottom w:val="0"/>
          <w:divBdr>
            <w:top w:val="none" w:sz="0" w:space="0" w:color="auto"/>
            <w:left w:val="none" w:sz="0" w:space="0" w:color="auto"/>
            <w:bottom w:val="none" w:sz="0" w:space="0" w:color="auto"/>
            <w:right w:val="none" w:sz="0" w:space="0" w:color="auto"/>
          </w:divBdr>
          <w:divsChild>
            <w:div w:id="179248538">
              <w:marLeft w:val="0"/>
              <w:marRight w:val="0"/>
              <w:marTop w:val="0"/>
              <w:marBottom w:val="0"/>
              <w:divBdr>
                <w:top w:val="none" w:sz="0" w:space="0" w:color="auto"/>
                <w:left w:val="none" w:sz="0" w:space="0" w:color="auto"/>
                <w:bottom w:val="none" w:sz="0" w:space="0" w:color="auto"/>
                <w:right w:val="none" w:sz="0" w:space="0" w:color="auto"/>
              </w:divBdr>
              <w:divsChild>
                <w:div w:id="190845643">
                  <w:marLeft w:val="0"/>
                  <w:marRight w:val="0"/>
                  <w:marTop w:val="0"/>
                  <w:marBottom w:val="0"/>
                  <w:divBdr>
                    <w:top w:val="none" w:sz="0" w:space="0" w:color="auto"/>
                    <w:left w:val="none" w:sz="0" w:space="0" w:color="auto"/>
                    <w:bottom w:val="none" w:sz="0" w:space="0" w:color="auto"/>
                    <w:right w:val="none" w:sz="0" w:space="0" w:color="auto"/>
                  </w:divBdr>
                  <w:divsChild>
                    <w:div w:id="169567536">
                      <w:marLeft w:val="0"/>
                      <w:marRight w:val="0"/>
                      <w:marTop w:val="0"/>
                      <w:marBottom w:val="0"/>
                      <w:divBdr>
                        <w:top w:val="none" w:sz="0" w:space="0" w:color="auto"/>
                        <w:left w:val="none" w:sz="0" w:space="0" w:color="auto"/>
                        <w:bottom w:val="none" w:sz="0" w:space="0" w:color="auto"/>
                        <w:right w:val="none" w:sz="0" w:space="0" w:color="auto"/>
                      </w:divBdr>
                      <w:divsChild>
                        <w:div w:id="671444990">
                          <w:marLeft w:val="0"/>
                          <w:marRight w:val="0"/>
                          <w:marTop w:val="0"/>
                          <w:marBottom w:val="0"/>
                          <w:divBdr>
                            <w:top w:val="none" w:sz="0" w:space="0" w:color="auto"/>
                            <w:left w:val="none" w:sz="0" w:space="0" w:color="auto"/>
                            <w:bottom w:val="none" w:sz="0" w:space="0" w:color="auto"/>
                            <w:right w:val="none" w:sz="0" w:space="0" w:color="auto"/>
                          </w:divBdr>
                          <w:divsChild>
                            <w:div w:id="943345721">
                              <w:marLeft w:val="0"/>
                              <w:marRight w:val="120"/>
                              <w:marTop w:val="0"/>
                              <w:marBottom w:val="0"/>
                              <w:divBdr>
                                <w:top w:val="none" w:sz="0" w:space="0" w:color="auto"/>
                                <w:left w:val="none" w:sz="0" w:space="0" w:color="auto"/>
                                <w:bottom w:val="none" w:sz="0" w:space="0" w:color="auto"/>
                                <w:right w:val="none" w:sz="0" w:space="0" w:color="auto"/>
                              </w:divBdr>
                            </w:div>
                            <w:div w:id="1056271956">
                              <w:marLeft w:val="0"/>
                              <w:marRight w:val="0"/>
                              <w:marTop w:val="0"/>
                              <w:marBottom w:val="0"/>
                              <w:divBdr>
                                <w:top w:val="none" w:sz="0" w:space="0" w:color="auto"/>
                                <w:left w:val="none" w:sz="0" w:space="0" w:color="auto"/>
                                <w:bottom w:val="none" w:sz="0" w:space="0" w:color="auto"/>
                                <w:right w:val="none" w:sz="0" w:space="0" w:color="auto"/>
                              </w:divBdr>
                              <w:divsChild>
                                <w:div w:id="191380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6810">
          <w:marLeft w:val="0"/>
          <w:marRight w:val="0"/>
          <w:marTop w:val="0"/>
          <w:marBottom w:val="0"/>
          <w:divBdr>
            <w:top w:val="none" w:sz="0" w:space="0" w:color="auto"/>
            <w:left w:val="none" w:sz="0" w:space="0" w:color="auto"/>
            <w:bottom w:val="none" w:sz="0" w:space="0" w:color="auto"/>
            <w:right w:val="none" w:sz="0" w:space="0" w:color="auto"/>
          </w:divBdr>
          <w:divsChild>
            <w:div w:id="1146362588">
              <w:marLeft w:val="0"/>
              <w:marRight w:val="0"/>
              <w:marTop w:val="0"/>
              <w:marBottom w:val="0"/>
              <w:divBdr>
                <w:top w:val="none" w:sz="0" w:space="0" w:color="auto"/>
                <w:left w:val="none" w:sz="0" w:space="0" w:color="auto"/>
                <w:bottom w:val="none" w:sz="0" w:space="0" w:color="auto"/>
                <w:right w:val="none" w:sz="0" w:space="0" w:color="auto"/>
              </w:divBdr>
              <w:divsChild>
                <w:div w:id="1994023434">
                  <w:marLeft w:val="0"/>
                  <w:marRight w:val="0"/>
                  <w:marTop w:val="0"/>
                  <w:marBottom w:val="0"/>
                  <w:divBdr>
                    <w:top w:val="none" w:sz="0" w:space="0" w:color="auto"/>
                    <w:left w:val="none" w:sz="0" w:space="0" w:color="auto"/>
                    <w:bottom w:val="none" w:sz="0" w:space="0" w:color="auto"/>
                    <w:right w:val="none" w:sz="0" w:space="0" w:color="auto"/>
                  </w:divBdr>
                  <w:divsChild>
                    <w:div w:id="2104257903">
                      <w:marLeft w:val="0"/>
                      <w:marRight w:val="0"/>
                      <w:marTop w:val="0"/>
                      <w:marBottom w:val="0"/>
                      <w:divBdr>
                        <w:top w:val="none" w:sz="0" w:space="0" w:color="auto"/>
                        <w:left w:val="none" w:sz="0" w:space="0" w:color="auto"/>
                        <w:bottom w:val="none" w:sz="0" w:space="0" w:color="auto"/>
                        <w:right w:val="none" w:sz="0" w:space="0" w:color="auto"/>
                      </w:divBdr>
                      <w:divsChild>
                        <w:div w:id="1520241584">
                          <w:marLeft w:val="0"/>
                          <w:marRight w:val="0"/>
                          <w:marTop w:val="0"/>
                          <w:marBottom w:val="0"/>
                          <w:divBdr>
                            <w:top w:val="none" w:sz="0" w:space="0" w:color="auto"/>
                            <w:left w:val="none" w:sz="0" w:space="0" w:color="auto"/>
                            <w:bottom w:val="none" w:sz="0" w:space="0" w:color="auto"/>
                            <w:right w:val="none" w:sz="0" w:space="0" w:color="auto"/>
                          </w:divBdr>
                          <w:divsChild>
                            <w:div w:id="348339577">
                              <w:marLeft w:val="0"/>
                              <w:marRight w:val="0"/>
                              <w:marTop w:val="0"/>
                              <w:marBottom w:val="0"/>
                              <w:divBdr>
                                <w:top w:val="none" w:sz="0" w:space="0" w:color="auto"/>
                                <w:left w:val="none" w:sz="0" w:space="0" w:color="auto"/>
                                <w:bottom w:val="none" w:sz="0" w:space="0" w:color="auto"/>
                                <w:right w:val="none" w:sz="0" w:space="0" w:color="auto"/>
                              </w:divBdr>
                              <w:divsChild>
                                <w:div w:id="1993413193">
                                  <w:marLeft w:val="0"/>
                                  <w:marRight w:val="0"/>
                                  <w:marTop w:val="0"/>
                                  <w:marBottom w:val="0"/>
                                  <w:divBdr>
                                    <w:top w:val="none" w:sz="0" w:space="0" w:color="auto"/>
                                    <w:left w:val="none" w:sz="0" w:space="0" w:color="auto"/>
                                    <w:bottom w:val="none" w:sz="0" w:space="0" w:color="auto"/>
                                    <w:right w:val="none" w:sz="0" w:space="0" w:color="auto"/>
                                  </w:divBdr>
                                  <w:divsChild>
                                    <w:div w:id="15576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17799">
      <w:bodyDiv w:val="1"/>
      <w:marLeft w:val="0"/>
      <w:marRight w:val="0"/>
      <w:marTop w:val="0"/>
      <w:marBottom w:val="0"/>
      <w:divBdr>
        <w:top w:val="none" w:sz="0" w:space="0" w:color="auto"/>
        <w:left w:val="none" w:sz="0" w:space="0" w:color="auto"/>
        <w:bottom w:val="none" w:sz="0" w:space="0" w:color="auto"/>
        <w:right w:val="none" w:sz="0" w:space="0" w:color="auto"/>
      </w:divBdr>
      <w:divsChild>
        <w:div w:id="166331744">
          <w:marLeft w:val="0"/>
          <w:marRight w:val="0"/>
          <w:marTop w:val="0"/>
          <w:marBottom w:val="0"/>
          <w:divBdr>
            <w:top w:val="none" w:sz="0" w:space="0" w:color="auto"/>
            <w:left w:val="none" w:sz="0" w:space="0" w:color="auto"/>
            <w:bottom w:val="none" w:sz="0" w:space="0" w:color="auto"/>
            <w:right w:val="none" w:sz="0" w:space="0" w:color="auto"/>
          </w:divBdr>
        </w:div>
      </w:divsChild>
    </w:div>
    <w:div w:id="1839687591">
      <w:bodyDiv w:val="1"/>
      <w:marLeft w:val="0"/>
      <w:marRight w:val="0"/>
      <w:marTop w:val="0"/>
      <w:marBottom w:val="0"/>
      <w:divBdr>
        <w:top w:val="none" w:sz="0" w:space="0" w:color="auto"/>
        <w:left w:val="none" w:sz="0" w:space="0" w:color="auto"/>
        <w:bottom w:val="none" w:sz="0" w:space="0" w:color="auto"/>
        <w:right w:val="none" w:sz="0" w:space="0" w:color="auto"/>
      </w:divBdr>
      <w:divsChild>
        <w:div w:id="1878542843">
          <w:marLeft w:val="0"/>
          <w:marRight w:val="0"/>
          <w:marTop w:val="0"/>
          <w:marBottom w:val="0"/>
          <w:divBdr>
            <w:top w:val="none" w:sz="0" w:space="0" w:color="auto"/>
            <w:left w:val="none" w:sz="0" w:space="0" w:color="auto"/>
            <w:bottom w:val="none" w:sz="0" w:space="0" w:color="auto"/>
            <w:right w:val="none" w:sz="0" w:space="0" w:color="auto"/>
          </w:divBdr>
          <w:divsChild>
            <w:div w:id="1502622239">
              <w:marLeft w:val="0"/>
              <w:marRight w:val="0"/>
              <w:marTop w:val="0"/>
              <w:marBottom w:val="0"/>
              <w:divBdr>
                <w:top w:val="none" w:sz="0" w:space="0" w:color="auto"/>
                <w:left w:val="none" w:sz="0" w:space="0" w:color="auto"/>
                <w:bottom w:val="none" w:sz="0" w:space="0" w:color="auto"/>
                <w:right w:val="none" w:sz="0" w:space="0" w:color="auto"/>
              </w:divBdr>
              <w:divsChild>
                <w:div w:id="1035693042">
                  <w:marLeft w:val="0"/>
                  <w:marRight w:val="0"/>
                  <w:marTop w:val="0"/>
                  <w:marBottom w:val="0"/>
                  <w:divBdr>
                    <w:top w:val="none" w:sz="0" w:space="0" w:color="auto"/>
                    <w:left w:val="none" w:sz="0" w:space="0" w:color="auto"/>
                    <w:bottom w:val="none" w:sz="0" w:space="0" w:color="auto"/>
                    <w:right w:val="none" w:sz="0" w:space="0" w:color="auto"/>
                  </w:divBdr>
                  <w:divsChild>
                    <w:div w:id="19531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17704">
          <w:marLeft w:val="0"/>
          <w:marRight w:val="0"/>
          <w:marTop w:val="0"/>
          <w:marBottom w:val="0"/>
          <w:divBdr>
            <w:top w:val="none" w:sz="0" w:space="0" w:color="auto"/>
            <w:left w:val="none" w:sz="0" w:space="0" w:color="auto"/>
            <w:bottom w:val="none" w:sz="0" w:space="0" w:color="auto"/>
            <w:right w:val="none" w:sz="0" w:space="0" w:color="auto"/>
          </w:divBdr>
          <w:divsChild>
            <w:div w:id="916748557">
              <w:marLeft w:val="0"/>
              <w:marRight w:val="0"/>
              <w:marTop w:val="0"/>
              <w:marBottom w:val="0"/>
              <w:divBdr>
                <w:top w:val="none" w:sz="0" w:space="0" w:color="auto"/>
                <w:left w:val="none" w:sz="0" w:space="0" w:color="auto"/>
                <w:bottom w:val="none" w:sz="0" w:space="0" w:color="auto"/>
                <w:right w:val="none" w:sz="0" w:space="0" w:color="auto"/>
              </w:divBdr>
              <w:divsChild>
                <w:div w:id="1201476998">
                  <w:marLeft w:val="0"/>
                  <w:marRight w:val="0"/>
                  <w:marTop w:val="0"/>
                  <w:marBottom w:val="0"/>
                  <w:divBdr>
                    <w:top w:val="none" w:sz="0" w:space="0" w:color="auto"/>
                    <w:left w:val="none" w:sz="0" w:space="0" w:color="auto"/>
                    <w:bottom w:val="none" w:sz="0" w:space="0" w:color="auto"/>
                    <w:right w:val="none" w:sz="0" w:space="0" w:color="auto"/>
                  </w:divBdr>
                  <w:divsChild>
                    <w:div w:id="225728543">
                      <w:marLeft w:val="0"/>
                      <w:marRight w:val="0"/>
                      <w:marTop w:val="0"/>
                      <w:marBottom w:val="0"/>
                      <w:divBdr>
                        <w:top w:val="none" w:sz="0" w:space="0" w:color="auto"/>
                        <w:left w:val="none" w:sz="0" w:space="0" w:color="auto"/>
                        <w:bottom w:val="none" w:sz="0" w:space="0" w:color="auto"/>
                        <w:right w:val="none" w:sz="0" w:space="0" w:color="auto"/>
                      </w:divBdr>
                      <w:divsChild>
                        <w:div w:id="2091347876">
                          <w:marLeft w:val="0"/>
                          <w:marRight w:val="0"/>
                          <w:marTop w:val="0"/>
                          <w:marBottom w:val="120"/>
                          <w:divBdr>
                            <w:top w:val="none" w:sz="0" w:space="0" w:color="auto"/>
                            <w:left w:val="none" w:sz="0" w:space="0" w:color="auto"/>
                            <w:bottom w:val="none" w:sz="0" w:space="0" w:color="auto"/>
                            <w:right w:val="none" w:sz="0" w:space="0" w:color="auto"/>
                          </w:divBdr>
                          <w:divsChild>
                            <w:div w:id="1030186888">
                              <w:marLeft w:val="0"/>
                              <w:marRight w:val="0"/>
                              <w:marTop w:val="0"/>
                              <w:marBottom w:val="0"/>
                              <w:divBdr>
                                <w:top w:val="none" w:sz="0" w:space="0" w:color="auto"/>
                                <w:left w:val="none" w:sz="0" w:space="0" w:color="auto"/>
                                <w:bottom w:val="none" w:sz="0" w:space="0" w:color="auto"/>
                                <w:right w:val="none" w:sz="0" w:space="0" w:color="auto"/>
                              </w:divBdr>
                            </w:div>
                          </w:divsChild>
                        </w:div>
                        <w:div w:id="32003030">
                          <w:marLeft w:val="0"/>
                          <w:marRight w:val="0"/>
                          <w:marTop w:val="0"/>
                          <w:marBottom w:val="120"/>
                          <w:divBdr>
                            <w:top w:val="none" w:sz="0" w:space="0" w:color="auto"/>
                            <w:left w:val="none" w:sz="0" w:space="0" w:color="auto"/>
                            <w:bottom w:val="none" w:sz="0" w:space="0" w:color="auto"/>
                            <w:right w:val="none" w:sz="0" w:space="0" w:color="auto"/>
                          </w:divBdr>
                          <w:divsChild>
                            <w:div w:id="443305606">
                              <w:marLeft w:val="0"/>
                              <w:marRight w:val="0"/>
                              <w:marTop w:val="0"/>
                              <w:marBottom w:val="0"/>
                              <w:divBdr>
                                <w:top w:val="none" w:sz="0" w:space="0" w:color="auto"/>
                                <w:left w:val="none" w:sz="0" w:space="0" w:color="auto"/>
                                <w:bottom w:val="none" w:sz="0" w:space="0" w:color="auto"/>
                                <w:right w:val="none" w:sz="0" w:space="0" w:color="auto"/>
                              </w:divBdr>
                            </w:div>
                          </w:divsChild>
                        </w:div>
                        <w:div w:id="640618347">
                          <w:marLeft w:val="0"/>
                          <w:marRight w:val="0"/>
                          <w:marTop w:val="0"/>
                          <w:marBottom w:val="120"/>
                          <w:divBdr>
                            <w:top w:val="none" w:sz="0" w:space="0" w:color="auto"/>
                            <w:left w:val="none" w:sz="0" w:space="0" w:color="auto"/>
                            <w:bottom w:val="none" w:sz="0" w:space="0" w:color="auto"/>
                            <w:right w:val="none" w:sz="0" w:space="0" w:color="auto"/>
                          </w:divBdr>
                          <w:divsChild>
                            <w:div w:id="16823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860117">
          <w:marLeft w:val="0"/>
          <w:marRight w:val="0"/>
          <w:marTop w:val="0"/>
          <w:marBottom w:val="0"/>
          <w:divBdr>
            <w:top w:val="none" w:sz="0" w:space="0" w:color="auto"/>
            <w:left w:val="none" w:sz="0" w:space="0" w:color="auto"/>
            <w:bottom w:val="none" w:sz="0" w:space="0" w:color="auto"/>
            <w:right w:val="none" w:sz="0" w:space="0" w:color="auto"/>
          </w:divBdr>
          <w:divsChild>
            <w:div w:id="112985551">
              <w:marLeft w:val="0"/>
              <w:marRight w:val="0"/>
              <w:marTop w:val="0"/>
              <w:marBottom w:val="0"/>
              <w:divBdr>
                <w:top w:val="none" w:sz="0" w:space="0" w:color="auto"/>
                <w:left w:val="none" w:sz="0" w:space="0" w:color="auto"/>
                <w:bottom w:val="none" w:sz="0" w:space="0" w:color="auto"/>
                <w:right w:val="none" w:sz="0" w:space="0" w:color="auto"/>
              </w:divBdr>
              <w:divsChild>
                <w:div w:id="1371684154">
                  <w:marLeft w:val="0"/>
                  <w:marRight w:val="0"/>
                  <w:marTop w:val="0"/>
                  <w:marBottom w:val="0"/>
                  <w:divBdr>
                    <w:top w:val="none" w:sz="0" w:space="0" w:color="auto"/>
                    <w:left w:val="none" w:sz="0" w:space="0" w:color="auto"/>
                    <w:bottom w:val="none" w:sz="0" w:space="0" w:color="auto"/>
                    <w:right w:val="none" w:sz="0" w:space="0" w:color="auto"/>
                  </w:divBdr>
                  <w:divsChild>
                    <w:div w:id="1853298848">
                      <w:marLeft w:val="0"/>
                      <w:marRight w:val="0"/>
                      <w:marTop w:val="0"/>
                      <w:marBottom w:val="0"/>
                      <w:divBdr>
                        <w:top w:val="none" w:sz="0" w:space="0" w:color="auto"/>
                        <w:left w:val="none" w:sz="0" w:space="0" w:color="auto"/>
                        <w:bottom w:val="none" w:sz="0" w:space="0" w:color="auto"/>
                        <w:right w:val="none" w:sz="0" w:space="0" w:color="auto"/>
                      </w:divBdr>
                      <w:divsChild>
                        <w:div w:id="727800221">
                          <w:marLeft w:val="0"/>
                          <w:marRight w:val="0"/>
                          <w:marTop w:val="0"/>
                          <w:marBottom w:val="0"/>
                          <w:divBdr>
                            <w:top w:val="none" w:sz="0" w:space="0" w:color="auto"/>
                            <w:left w:val="none" w:sz="0" w:space="0" w:color="auto"/>
                            <w:bottom w:val="none" w:sz="0" w:space="0" w:color="auto"/>
                            <w:right w:val="none" w:sz="0" w:space="0" w:color="auto"/>
                          </w:divBdr>
                          <w:divsChild>
                            <w:div w:id="815806689">
                              <w:marLeft w:val="0"/>
                              <w:marRight w:val="120"/>
                              <w:marTop w:val="0"/>
                              <w:marBottom w:val="0"/>
                              <w:divBdr>
                                <w:top w:val="none" w:sz="0" w:space="0" w:color="auto"/>
                                <w:left w:val="none" w:sz="0" w:space="0" w:color="auto"/>
                                <w:bottom w:val="none" w:sz="0" w:space="0" w:color="auto"/>
                                <w:right w:val="none" w:sz="0" w:space="0" w:color="auto"/>
                              </w:divBdr>
                            </w:div>
                            <w:div w:id="1651592802">
                              <w:marLeft w:val="0"/>
                              <w:marRight w:val="0"/>
                              <w:marTop w:val="0"/>
                              <w:marBottom w:val="0"/>
                              <w:divBdr>
                                <w:top w:val="none" w:sz="0" w:space="0" w:color="auto"/>
                                <w:left w:val="none" w:sz="0" w:space="0" w:color="auto"/>
                                <w:bottom w:val="none" w:sz="0" w:space="0" w:color="auto"/>
                                <w:right w:val="none" w:sz="0" w:space="0" w:color="auto"/>
                              </w:divBdr>
                              <w:divsChild>
                                <w:div w:id="11393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538104">
          <w:marLeft w:val="0"/>
          <w:marRight w:val="0"/>
          <w:marTop w:val="0"/>
          <w:marBottom w:val="0"/>
          <w:divBdr>
            <w:top w:val="none" w:sz="0" w:space="0" w:color="auto"/>
            <w:left w:val="none" w:sz="0" w:space="0" w:color="auto"/>
            <w:bottom w:val="none" w:sz="0" w:space="0" w:color="auto"/>
            <w:right w:val="none" w:sz="0" w:space="0" w:color="auto"/>
          </w:divBdr>
          <w:divsChild>
            <w:div w:id="1482848238">
              <w:marLeft w:val="0"/>
              <w:marRight w:val="0"/>
              <w:marTop w:val="0"/>
              <w:marBottom w:val="0"/>
              <w:divBdr>
                <w:top w:val="none" w:sz="0" w:space="0" w:color="auto"/>
                <w:left w:val="none" w:sz="0" w:space="0" w:color="auto"/>
                <w:bottom w:val="none" w:sz="0" w:space="0" w:color="auto"/>
                <w:right w:val="none" w:sz="0" w:space="0" w:color="auto"/>
              </w:divBdr>
              <w:divsChild>
                <w:div w:id="1119186147">
                  <w:marLeft w:val="0"/>
                  <w:marRight w:val="0"/>
                  <w:marTop w:val="0"/>
                  <w:marBottom w:val="0"/>
                  <w:divBdr>
                    <w:top w:val="none" w:sz="0" w:space="0" w:color="auto"/>
                    <w:left w:val="none" w:sz="0" w:space="0" w:color="auto"/>
                    <w:bottom w:val="none" w:sz="0" w:space="0" w:color="auto"/>
                    <w:right w:val="none" w:sz="0" w:space="0" w:color="auto"/>
                  </w:divBdr>
                  <w:divsChild>
                    <w:div w:id="2141224390">
                      <w:marLeft w:val="0"/>
                      <w:marRight w:val="0"/>
                      <w:marTop w:val="0"/>
                      <w:marBottom w:val="0"/>
                      <w:divBdr>
                        <w:top w:val="none" w:sz="0" w:space="0" w:color="auto"/>
                        <w:left w:val="none" w:sz="0" w:space="0" w:color="auto"/>
                        <w:bottom w:val="none" w:sz="0" w:space="0" w:color="auto"/>
                        <w:right w:val="none" w:sz="0" w:space="0" w:color="auto"/>
                      </w:divBdr>
                      <w:divsChild>
                        <w:div w:id="1069495456">
                          <w:marLeft w:val="0"/>
                          <w:marRight w:val="0"/>
                          <w:marTop w:val="0"/>
                          <w:marBottom w:val="0"/>
                          <w:divBdr>
                            <w:top w:val="none" w:sz="0" w:space="0" w:color="auto"/>
                            <w:left w:val="none" w:sz="0" w:space="0" w:color="auto"/>
                            <w:bottom w:val="none" w:sz="0" w:space="0" w:color="auto"/>
                            <w:right w:val="none" w:sz="0" w:space="0" w:color="auto"/>
                          </w:divBdr>
                          <w:divsChild>
                            <w:div w:id="2120250615">
                              <w:marLeft w:val="0"/>
                              <w:marRight w:val="0"/>
                              <w:marTop w:val="0"/>
                              <w:marBottom w:val="0"/>
                              <w:divBdr>
                                <w:top w:val="none" w:sz="0" w:space="0" w:color="auto"/>
                                <w:left w:val="none" w:sz="0" w:space="0" w:color="auto"/>
                                <w:bottom w:val="none" w:sz="0" w:space="0" w:color="auto"/>
                                <w:right w:val="none" w:sz="0" w:space="0" w:color="auto"/>
                              </w:divBdr>
                              <w:divsChild>
                                <w:div w:id="393895876">
                                  <w:marLeft w:val="0"/>
                                  <w:marRight w:val="0"/>
                                  <w:marTop w:val="0"/>
                                  <w:marBottom w:val="0"/>
                                  <w:divBdr>
                                    <w:top w:val="none" w:sz="0" w:space="0" w:color="auto"/>
                                    <w:left w:val="none" w:sz="0" w:space="0" w:color="auto"/>
                                    <w:bottom w:val="none" w:sz="0" w:space="0" w:color="auto"/>
                                    <w:right w:val="none" w:sz="0" w:space="0" w:color="auto"/>
                                  </w:divBdr>
                                  <w:divsChild>
                                    <w:div w:id="54560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wp.gov.uk/policy/assisted-digital-overview" TargetMode="External"/><Relationship Id="rId13" Type="http://schemas.openxmlformats.org/officeDocument/2006/relationships/hyperlink" Target="https://www.relayuk.bt.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dwp.gov.uk/policy/spotlight-help-clai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dwp.gov.uk/policy/assisted-digital-overview" TargetMode="External"/><Relationship Id="rId5" Type="http://schemas.openxmlformats.org/officeDocument/2006/relationships/styles" Target="styles.xml"/><Relationship Id="rId15" Type="http://schemas.openxmlformats.org/officeDocument/2006/relationships/hyperlink" Target="https://www.youtube.com/watch?v=oELNMfAvDxw" TargetMode="External"/><Relationship Id="rId10" Type="http://schemas.openxmlformats.org/officeDocument/2006/relationships/hyperlink" Target="https://intranet.dwp.gov.uk/policy/spotlight-claims-phone" TargetMode="External"/><Relationship Id="rId4" Type="http://schemas.openxmlformats.org/officeDocument/2006/relationships/numbering" Target="numbering.xml"/><Relationship Id="rId9" Type="http://schemas.openxmlformats.org/officeDocument/2006/relationships/hyperlink" Target="https://intranet.dwp.gov.uk/policy/spotlight-help-claim" TargetMode="External"/><Relationship Id="rId14" Type="http://schemas.openxmlformats.org/officeDocument/2006/relationships/hyperlink" Target="https://connect.interpreterslive.co.uk/vrs?ilc=D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04dbe3e-63b4-48d2-9d03-f0eb0c7bc09d" xsi:nil="true"/>
    <_ip_UnifiedCompliancePolicyProperties xmlns="http://schemas.microsoft.com/sharepoint/v3" xsi:nil="true"/>
    <lcf76f155ced4ddcb4097134ff3c332f xmlns="225a9d13-bcb6-4109-9774-6469d8cc71b5">
      <Terms xmlns="http://schemas.microsoft.com/office/infopath/2007/PartnerControls"/>
    </lcf76f155ced4ddcb4097134ff3c332f>
    <Info xmlns="225a9d13-bcb6-4109-9774-6469d8cc71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B589AE30F348BFA8D29AAD4676E3" ma:contentTypeVersion="21" ma:contentTypeDescription="Create a new document." ma:contentTypeScope="" ma:versionID="9b397b9e4ffdb5333bbe117daa0a206f">
  <xsd:schema xmlns:xsd="http://www.w3.org/2001/XMLSchema" xmlns:xs="http://www.w3.org/2001/XMLSchema" xmlns:p="http://schemas.microsoft.com/office/2006/metadata/properties" xmlns:ns1="http://schemas.microsoft.com/sharepoint/v3" xmlns:ns2="225a9d13-bcb6-4109-9774-6469d8cc71b5" xmlns:ns3="9cf41540-9093-46b4-bbe9-fbc21c5e83d4" xmlns:ns4="a04dbe3e-63b4-48d2-9d03-f0eb0c7bc09d" targetNamespace="http://schemas.microsoft.com/office/2006/metadata/properties" ma:root="true" ma:fieldsID="9aee915695ce1a902368653186196cc7" ns1:_="" ns2:_="" ns3:_="" ns4:_="">
    <xsd:import namespace="http://schemas.microsoft.com/sharepoint/v3"/>
    <xsd:import namespace="225a9d13-bcb6-4109-9774-6469d8cc71b5"/>
    <xsd:import namespace="9cf41540-9093-46b4-bbe9-fbc21c5e83d4"/>
    <xsd:import namespace="a04dbe3e-63b4-48d2-9d03-f0eb0c7bc09d"/>
    <xsd:element name="properties">
      <xsd:complexType>
        <xsd:sequence>
          <xsd:element name="documentManagement">
            <xsd:complexType>
              <xsd:all>
                <xsd:element ref="ns2:Inf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a9d13-bcb6-4109-9774-6469d8cc71b5" elementFormDefault="qualified">
    <xsd:import namespace="http://schemas.microsoft.com/office/2006/documentManagement/types"/>
    <xsd:import namespace="http://schemas.microsoft.com/office/infopath/2007/PartnerControls"/>
    <xsd:element name="Info" ma:index="2" nillable="true" ma:displayName="Info" ma:description="FSO 21.02.22 via old folder system copies in my share point" ma:format="Dropdown" ma:internalName="Info"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f41540-9093-46b4-bbe9-fbc21c5e83d4" elementFormDefault="qualified">
    <xsd:import namespace="http://schemas.microsoft.com/office/2006/documentManagement/types"/>
    <xsd:import namespace="http://schemas.microsoft.com/office/infopath/2007/PartnerControls"/>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4dbe3e-63b4-48d2-9d03-f0eb0c7bc09d"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2cc78fe8-909f-48f9-855a-1dfdd20a9abc}" ma:internalName="TaxCatchAll" ma:showField="CatchAllData" ma:web="9cf41540-9093-46b4-bbe9-fbc21c5e8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6F99C1-0B72-4262-BFD6-50C6C1E4A61B}">
  <ds:schemaRefs>
    <ds:schemaRef ds:uri="http://schemas.microsoft.com/office/2006/metadata/properties"/>
    <ds:schemaRef ds:uri="http://schemas.microsoft.com/office/infopath/2007/PartnerControls"/>
    <ds:schemaRef ds:uri="http://schemas.microsoft.com/sharepoint/v3"/>
    <ds:schemaRef ds:uri="a04dbe3e-63b4-48d2-9d03-f0eb0c7bc09d"/>
    <ds:schemaRef ds:uri="225a9d13-bcb6-4109-9774-6469d8cc71b5"/>
  </ds:schemaRefs>
</ds:datastoreItem>
</file>

<file path=customXml/itemProps2.xml><?xml version="1.0" encoding="utf-8"?>
<ds:datastoreItem xmlns:ds="http://schemas.openxmlformats.org/officeDocument/2006/customXml" ds:itemID="{AFC22289-16DC-4940-A9AE-E1544492BB64}">
  <ds:schemaRefs>
    <ds:schemaRef ds:uri="http://schemas.microsoft.com/sharepoint/v3/contenttype/forms"/>
  </ds:schemaRefs>
</ds:datastoreItem>
</file>

<file path=customXml/itemProps3.xml><?xml version="1.0" encoding="utf-8"?>
<ds:datastoreItem xmlns:ds="http://schemas.openxmlformats.org/officeDocument/2006/customXml" ds:itemID="{0C2424A8-6CE9-4190-8D84-36E4F2FF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5a9d13-bcb6-4109-9774-6469d8cc71b5"/>
    <ds:schemaRef ds:uri="9cf41540-9093-46b4-bbe9-fbc21c5e83d4"/>
    <ds:schemaRef ds:uri="a04dbe3e-63b4-48d2-9d03-f0eb0c7bc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11072</Characters>
  <Application>Microsoft Office Word</Application>
  <DocSecurity>0</DocSecurity>
  <Lines>92</Lines>
  <Paragraphs>25</Paragraphs>
  <ScaleCrop>false</ScaleCrop>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Shooter Callum PEOPLE AND CAPABILITY CHANGE</dc:creator>
  <cp:keywords/>
  <dc:description/>
  <cp:lastModifiedBy>Smith Carol DWP CENTRAL FREEDOM OF INFORMATION TEAM</cp:lastModifiedBy>
  <cp:revision>2</cp:revision>
  <dcterms:created xsi:type="dcterms:W3CDTF">2023-07-18T14:40:00Z</dcterms:created>
  <dcterms:modified xsi:type="dcterms:W3CDTF">2023-07-18T14:40:00Z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0x0101000ECEB589AE30F348BFA8D29AAD4676E3</vt:lpwstr>
  </property>
</Properties>
</file>