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A2" w:rsidRPr="00C268A2" w:rsidRDefault="00C268A2" w:rsidP="00C268A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356F9C"/>
          <w:kern w:val="36"/>
          <w:sz w:val="48"/>
          <w:szCs w:val="48"/>
          <w:lang w:eastAsia="en-GB"/>
        </w:rPr>
      </w:pPr>
      <w:r w:rsidRPr="00C268A2">
        <w:rPr>
          <w:rFonts w:ascii="Helvetica" w:eastAsia="Times New Roman" w:hAnsi="Helvetica" w:cs="Helvetica"/>
          <w:color w:val="356F9C"/>
          <w:kern w:val="36"/>
          <w:sz w:val="48"/>
          <w:szCs w:val="48"/>
          <w:lang w:eastAsia="en-GB"/>
        </w:rPr>
        <w:t>People without digital skills will get help in jobcentre to make an</w:t>
      </w:r>
      <w:r w:rsidR="00FD2D00">
        <w:rPr>
          <w:rFonts w:ascii="Helvetica" w:eastAsia="Times New Roman" w:hAnsi="Helvetica" w:cs="Helvetica"/>
          <w:color w:val="356F9C"/>
          <w:kern w:val="36"/>
          <w:sz w:val="48"/>
          <w:szCs w:val="48"/>
          <w:lang w:eastAsia="en-GB"/>
        </w:rPr>
        <w:t xml:space="preserve">d manage their claims </w:t>
      </w:r>
      <w:bookmarkStart w:id="0" w:name="_GoBack"/>
      <w:bookmarkEnd w:id="0"/>
    </w:p>
    <w:p w:rsidR="00C268A2" w:rsidRDefault="00C268A2" w:rsidP="00C268A2">
      <w:pPr>
        <w:pStyle w:val="NormalWeb"/>
        <w:shd w:val="clear" w:color="auto" w:fill="FFFFFF"/>
        <w:rPr>
          <w:rFonts w:ascii="Helvetica" w:hAnsi="Helvetica" w:cs="Helvetica"/>
          <w:color w:val="303335"/>
        </w:rPr>
      </w:pPr>
      <w:r>
        <w:rPr>
          <w:rFonts w:ascii="Helvetica" w:hAnsi="Helvetica" w:cs="Helvetica"/>
          <w:color w:val="303335"/>
        </w:rPr>
        <w:t>Answering a </w:t>
      </w:r>
      <w:hyperlink r:id="rId5" w:history="1">
        <w:r>
          <w:rPr>
            <w:rStyle w:val="Hyperlink"/>
            <w:rFonts w:ascii="Helvetica" w:hAnsi="Helvetica" w:cs="Helvetica"/>
            <w:color w:val="CD4624"/>
            <w:u w:val="none"/>
          </w:rPr>
          <w:t>written question</w:t>
        </w:r>
      </w:hyperlink>
      <w:r>
        <w:rPr>
          <w:rFonts w:ascii="Helvetica" w:hAnsi="Helvetica" w:cs="Helvetica"/>
          <w:color w:val="303335"/>
        </w:rPr>
        <w:t> yesterday Damian Hinds said -</w:t>
      </w:r>
    </w:p>
    <w:p w:rsidR="00C268A2" w:rsidRDefault="00C268A2" w:rsidP="00C268A2">
      <w:pPr>
        <w:pStyle w:val="NormalWeb"/>
        <w:shd w:val="clear" w:color="auto" w:fill="F5F5F5"/>
        <w:spacing w:before="0" w:beforeAutospacing="0" w:after="75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DWP recognise that some people will need help with on-line claims and activity. People without digital skills will be offered support in jobcentres to make and manage their claims </w:t>
      </w:r>
      <w:proofErr w:type="gramStart"/>
      <w:r>
        <w:rPr>
          <w:rFonts w:ascii="Helvetica" w:hAnsi="Helvetica" w:cs="Helvetica"/>
          <w:color w:val="666666"/>
        </w:rPr>
        <w:t>on-line,</w:t>
      </w:r>
      <w:proofErr w:type="gramEnd"/>
      <w:r>
        <w:rPr>
          <w:rFonts w:ascii="Helvetica" w:hAnsi="Helvetica" w:cs="Helvetica"/>
          <w:color w:val="666666"/>
        </w:rPr>
        <w:t xml:space="preserve"> and also to acquire or improve core digital skills. Our work coaches have the flexibility to tailor support for individuals in difficult circumstances; they can adjust their work search requirements and conditionality to allow them to prioritise solutions to their issues.</w:t>
      </w:r>
    </w:p>
    <w:p w:rsidR="00C33C73" w:rsidRDefault="00C33C73"/>
    <w:sectPr w:rsidR="00C33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A2"/>
    <w:rsid w:val="00C268A2"/>
    <w:rsid w:val="00C33C73"/>
    <w:rsid w:val="00FD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268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26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CCCCCC"/>
            <w:bottom w:val="none" w:sz="0" w:space="0" w:color="auto"/>
            <w:right w:val="none" w:sz="0" w:space="0" w:color="auto"/>
          </w:divBdr>
        </w:div>
      </w:divsChild>
    </w:div>
    <w:div w:id="732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liament.uk/business/publications/written-questions-answers-statements/written-question/Commons/2017-10-06/10580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Bridcab</dc:creator>
  <cp:lastModifiedBy>Bridcab</cp:lastModifiedBy>
  <cp:revision>2</cp:revision>
  <dcterms:created xsi:type="dcterms:W3CDTF">2018-07-11T11:21:00Z</dcterms:created>
  <dcterms:modified xsi:type="dcterms:W3CDTF">2018-07-11T11:21:00Z</dcterms:modified>
</cp:coreProperties>
</file>