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9DD" w14:textId="74EE0AC0" w:rsidR="000F5095" w:rsidRDefault="004067BD" w:rsidP="004067BD">
      <w:pPr>
        <w:jc w:val="center"/>
        <w:rPr>
          <w:b/>
          <w:bCs/>
          <w:sz w:val="32"/>
          <w:szCs w:val="32"/>
          <w:u w:val="single"/>
        </w:rPr>
      </w:pPr>
      <w:r w:rsidRPr="004067BD">
        <w:rPr>
          <w:b/>
          <w:bCs/>
          <w:sz w:val="32"/>
          <w:szCs w:val="32"/>
          <w:u w:val="single"/>
        </w:rPr>
        <w:t>BLUE BADGE – DISCRETIONARY CRITERIA</w:t>
      </w:r>
    </w:p>
    <w:p w14:paraId="6B1F5BF6" w14:textId="2D17E215" w:rsidR="004067BD" w:rsidRDefault="004067BD" w:rsidP="004067BD">
      <w:pPr>
        <w:jc w:val="center"/>
        <w:rPr>
          <w:b/>
          <w:bCs/>
          <w:sz w:val="32"/>
          <w:szCs w:val="32"/>
          <w:u w:val="single"/>
        </w:rPr>
      </w:pPr>
    </w:p>
    <w:p w14:paraId="084900E5" w14:textId="2FFBFAA2" w:rsidR="004067BD" w:rsidRDefault="004067BD" w:rsidP="004067BD">
      <w:pPr>
        <w:rPr>
          <w:b/>
          <w:bCs/>
          <w:sz w:val="24"/>
          <w:szCs w:val="24"/>
          <w:u w:val="single"/>
        </w:rPr>
      </w:pPr>
      <w:r w:rsidRPr="004067BD">
        <w:rPr>
          <w:b/>
          <w:bCs/>
          <w:sz w:val="24"/>
          <w:szCs w:val="24"/>
          <w:u w:val="single"/>
        </w:rPr>
        <w:t>Question 2 (Page 1)</w:t>
      </w:r>
    </w:p>
    <w:p w14:paraId="70CAEC52" w14:textId="33D8ECF7" w:rsidR="004067BD" w:rsidRDefault="004067BD" w:rsidP="004067BD">
      <w:pPr>
        <w:rPr>
          <w:b/>
          <w:bCs/>
          <w:sz w:val="24"/>
          <w:szCs w:val="24"/>
          <w:u w:val="single"/>
        </w:rPr>
      </w:pPr>
    </w:p>
    <w:p w14:paraId="24079E38" w14:textId="7E74C2F0" w:rsidR="004067BD" w:rsidRDefault="004067BD" w:rsidP="004067BD">
      <w:pPr>
        <w:rPr>
          <w:sz w:val="24"/>
          <w:szCs w:val="24"/>
        </w:rPr>
      </w:pPr>
      <w:r>
        <w:rPr>
          <w:sz w:val="24"/>
          <w:szCs w:val="24"/>
        </w:rPr>
        <w:t xml:space="preserve">Note the Assessment Guidance </w:t>
      </w:r>
      <w:r w:rsidR="004D3A66">
        <w:rPr>
          <w:sz w:val="24"/>
          <w:szCs w:val="24"/>
        </w:rPr>
        <w:t>regarding</w:t>
      </w:r>
      <w:r>
        <w:rPr>
          <w:sz w:val="24"/>
          <w:szCs w:val="24"/>
        </w:rPr>
        <w:t xml:space="preserve"> ‘Permanent’ and ‘Temporary’ medical conditions.</w:t>
      </w:r>
    </w:p>
    <w:p w14:paraId="7BFCAB63" w14:textId="2747DE3E" w:rsidR="004067BD" w:rsidRDefault="004067BD" w:rsidP="004067BD">
      <w:pPr>
        <w:rPr>
          <w:sz w:val="24"/>
          <w:szCs w:val="24"/>
        </w:rPr>
      </w:pPr>
    </w:p>
    <w:p w14:paraId="0B25ABF2" w14:textId="53A7B141" w:rsidR="004067BD" w:rsidRPr="00CF469B" w:rsidRDefault="004067BD" w:rsidP="004067BD">
      <w:pPr>
        <w:rPr>
          <w:b/>
          <w:bCs/>
          <w:sz w:val="24"/>
          <w:szCs w:val="24"/>
          <w:u w:val="single"/>
        </w:rPr>
      </w:pPr>
      <w:r w:rsidRPr="00CF469B">
        <w:rPr>
          <w:b/>
          <w:bCs/>
          <w:sz w:val="24"/>
          <w:szCs w:val="24"/>
          <w:u w:val="single"/>
        </w:rPr>
        <w:t>Question 3 (Page 2)</w:t>
      </w:r>
    </w:p>
    <w:p w14:paraId="6347E43A" w14:textId="580B6833" w:rsidR="004067BD" w:rsidRDefault="004067BD" w:rsidP="004067BD">
      <w:pPr>
        <w:rPr>
          <w:sz w:val="24"/>
          <w:szCs w:val="24"/>
        </w:rPr>
      </w:pPr>
    </w:p>
    <w:p w14:paraId="48A95248" w14:textId="7C08748D" w:rsidR="004067BD" w:rsidRDefault="004067BD" w:rsidP="004067BD">
      <w:pPr>
        <w:rPr>
          <w:sz w:val="24"/>
          <w:szCs w:val="24"/>
        </w:rPr>
      </w:pPr>
      <w:r>
        <w:rPr>
          <w:sz w:val="24"/>
          <w:szCs w:val="24"/>
        </w:rPr>
        <w:t xml:space="preserve">Note the length of time a person </w:t>
      </w:r>
      <w:r w:rsidR="004D3A66">
        <w:rPr>
          <w:sz w:val="24"/>
          <w:szCs w:val="24"/>
        </w:rPr>
        <w:t>must</w:t>
      </w:r>
      <w:r w:rsidR="007D7D12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the disability</w:t>
      </w:r>
      <w:r w:rsidR="00CF469B">
        <w:rPr>
          <w:sz w:val="24"/>
          <w:szCs w:val="24"/>
        </w:rPr>
        <w:t>.</w:t>
      </w:r>
    </w:p>
    <w:p w14:paraId="74B4BB3F" w14:textId="54805FB7" w:rsidR="00CF469B" w:rsidRDefault="00CF469B" w:rsidP="004067BD">
      <w:pPr>
        <w:rPr>
          <w:sz w:val="24"/>
          <w:szCs w:val="24"/>
        </w:rPr>
      </w:pPr>
    </w:p>
    <w:p w14:paraId="5BE4C4D3" w14:textId="5761433C" w:rsidR="00CF469B" w:rsidRPr="00CF469B" w:rsidRDefault="00CF469B" w:rsidP="004067BD">
      <w:pPr>
        <w:rPr>
          <w:b/>
          <w:bCs/>
          <w:sz w:val="24"/>
          <w:szCs w:val="24"/>
          <w:u w:val="single"/>
        </w:rPr>
      </w:pPr>
      <w:r w:rsidRPr="00CF469B">
        <w:rPr>
          <w:b/>
          <w:bCs/>
          <w:sz w:val="24"/>
          <w:szCs w:val="24"/>
          <w:u w:val="single"/>
        </w:rPr>
        <w:t>Question 5 (Page 3)</w:t>
      </w:r>
    </w:p>
    <w:p w14:paraId="495D3E12" w14:textId="19231A40" w:rsidR="00CF469B" w:rsidRDefault="00CF469B" w:rsidP="004067BD">
      <w:pPr>
        <w:rPr>
          <w:sz w:val="24"/>
          <w:szCs w:val="24"/>
        </w:rPr>
      </w:pPr>
    </w:p>
    <w:p w14:paraId="72B2B754" w14:textId="524D9902" w:rsidR="00CF469B" w:rsidRDefault="00CF469B" w:rsidP="004067BD">
      <w:pPr>
        <w:rPr>
          <w:sz w:val="24"/>
          <w:szCs w:val="24"/>
        </w:rPr>
      </w:pPr>
      <w:r>
        <w:rPr>
          <w:sz w:val="24"/>
          <w:szCs w:val="24"/>
        </w:rPr>
        <w:t>Note the walking distance for eligibility.</w:t>
      </w:r>
    </w:p>
    <w:p w14:paraId="05F3BD5E" w14:textId="72B483B4" w:rsidR="00CF469B" w:rsidRDefault="00CF469B" w:rsidP="004067BD">
      <w:pPr>
        <w:rPr>
          <w:sz w:val="24"/>
          <w:szCs w:val="24"/>
        </w:rPr>
      </w:pPr>
    </w:p>
    <w:p w14:paraId="122D9850" w14:textId="4AFD6D24" w:rsidR="00CF469B" w:rsidRPr="00CF469B" w:rsidRDefault="00CF469B" w:rsidP="004067BD">
      <w:pPr>
        <w:rPr>
          <w:b/>
          <w:bCs/>
          <w:sz w:val="24"/>
          <w:szCs w:val="24"/>
          <w:u w:val="single"/>
        </w:rPr>
      </w:pPr>
      <w:r w:rsidRPr="00CF469B">
        <w:rPr>
          <w:b/>
          <w:bCs/>
          <w:sz w:val="24"/>
          <w:szCs w:val="24"/>
          <w:u w:val="single"/>
        </w:rPr>
        <w:t>Question 7 (Page 3)</w:t>
      </w:r>
    </w:p>
    <w:p w14:paraId="7750DBF6" w14:textId="74135D0E" w:rsidR="00CF469B" w:rsidRDefault="00CF469B" w:rsidP="004067BD">
      <w:pPr>
        <w:rPr>
          <w:sz w:val="24"/>
          <w:szCs w:val="24"/>
        </w:rPr>
      </w:pPr>
    </w:p>
    <w:p w14:paraId="25E5E97C" w14:textId="32F560D4" w:rsidR="00CF469B" w:rsidRDefault="00CF469B" w:rsidP="004067BD">
      <w:pPr>
        <w:rPr>
          <w:sz w:val="24"/>
          <w:szCs w:val="24"/>
        </w:rPr>
      </w:pPr>
      <w:r>
        <w:rPr>
          <w:sz w:val="24"/>
          <w:szCs w:val="24"/>
        </w:rPr>
        <w:t xml:space="preserve">Note the Assessment Guidance </w:t>
      </w:r>
      <w:r w:rsidR="004D3A66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privately purchased mobility aids.</w:t>
      </w:r>
    </w:p>
    <w:p w14:paraId="47E724D8" w14:textId="097D3DED" w:rsidR="00CF469B" w:rsidRDefault="00CF469B" w:rsidP="004067BD">
      <w:pPr>
        <w:rPr>
          <w:sz w:val="24"/>
          <w:szCs w:val="24"/>
        </w:rPr>
      </w:pPr>
    </w:p>
    <w:p w14:paraId="24BD5D34" w14:textId="11203792" w:rsidR="00CF469B" w:rsidRPr="00CF469B" w:rsidRDefault="00CF469B" w:rsidP="004067BD">
      <w:pPr>
        <w:rPr>
          <w:b/>
          <w:bCs/>
          <w:sz w:val="24"/>
          <w:szCs w:val="24"/>
          <w:u w:val="single"/>
        </w:rPr>
      </w:pPr>
      <w:r w:rsidRPr="00CF469B">
        <w:rPr>
          <w:b/>
          <w:bCs/>
          <w:sz w:val="24"/>
          <w:szCs w:val="24"/>
          <w:u w:val="single"/>
        </w:rPr>
        <w:t>Question 10 (Page 4)</w:t>
      </w:r>
    </w:p>
    <w:p w14:paraId="1C008D58" w14:textId="5C3B3060" w:rsidR="00CF469B" w:rsidRDefault="00CF469B" w:rsidP="004067BD">
      <w:pPr>
        <w:rPr>
          <w:sz w:val="24"/>
          <w:szCs w:val="24"/>
        </w:rPr>
      </w:pPr>
    </w:p>
    <w:p w14:paraId="65BBB0AF" w14:textId="6697F308" w:rsidR="00CF469B" w:rsidRDefault="00CF469B" w:rsidP="004067BD">
      <w:pPr>
        <w:rPr>
          <w:sz w:val="24"/>
          <w:szCs w:val="24"/>
        </w:rPr>
      </w:pPr>
      <w:r>
        <w:rPr>
          <w:sz w:val="24"/>
          <w:szCs w:val="24"/>
        </w:rPr>
        <w:t>Note the pace of walking for eligibility.</w:t>
      </w:r>
    </w:p>
    <w:p w14:paraId="6E535D8F" w14:textId="0F39271F" w:rsidR="00CF5F40" w:rsidRDefault="00CF5F40" w:rsidP="004067BD">
      <w:pPr>
        <w:rPr>
          <w:sz w:val="24"/>
          <w:szCs w:val="24"/>
        </w:rPr>
      </w:pPr>
    </w:p>
    <w:p w14:paraId="1E9E8098" w14:textId="6BAC10CB" w:rsidR="00CF5F40" w:rsidRPr="00CF5F40" w:rsidRDefault="00CF5F40" w:rsidP="004067BD">
      <w:pPr>
        <w:rPr>
          <w:b/>
          <w:bCs/>
          <w:sz w:val="24"/>
          <w:szCs w:val="24"/>
          <w:u w:val="single"/>
        </w:rPr>
      </w:pPr>
      <w:r w:rsidRPr="00CF5F40">
        <w:rPr>
          <w:b/>
          <w:bCs/>
          <w:sz w:val="24"/>
          <w:szCs w:val="24"/>
          <w:u w:val="single"/>
        </w:rPr>
        <w:t>Question 12 (Page 5)</w:t>
      </w:r>
    </w:p>
    <w:p w14:paraId="430D1BA8" w14:textId="68EAC2B0" w:rsidR="00CF5F40" w:rsidRDefault="00CF5F40" w:rsidP="004067BD">
      <w:pPr>
        <w:rPr>
          <w:sz w:val="24"/>
          <w:szCs w:val="24"/>
        </w:rPr>
      </w:pPr>
    </w:p>
    <w:p w14:paraId="113BBECB" w14:textId="603BAA59" w:rsidR="00CF5F40" w:rsidRDefault="00CF5F40" w:rsidP="004067BD">
      <w:pPr>
        <w:rPr>
          <w:sz w:val="24"/>
          <w:szCs w:val="24"/>
        </w:rPr>
      </w:pPr>
      <w:r>
        <w:rPr>
          <w:sz w:val="24"/>
          <w:szCs w:val="24"/>
        </w:rPr>
        <w:t>I believe there is a typing error. It says “If the applicant indicates that they become breathless when walking for more than three minutes …...” This should read “</w:t>
      </w:r>
      <w:r>
        <w:rPr>
          <w:sz w:val="24"/>
          <w:szCs w:val="24"/>
        </w:rPr>
        <w:t xml:space="preserve">If the applicant indicates that they become breathless when walking for </w:t>
      </w:r>
      <w:r w:rsidRPr="00CF5F40">
        <w:rPr>
          <w:b/>
          <w:bCs/>
          <w:sz w:val="24"/>
          <w:szCs w:val="24"/>
          <w:u w:val="single"/>
        </w:rPr>
        <w:t>less</w:t>
      </w:r>
      <w:r>
        <w:rPr>
          <w:sz w:val="24"/>
          <w:szCs w:val="24"/>
        </w:rPr>
        <w:t xml:space="preserve"> than three minutes …...”</w:t>
      </w:r>
    </w:p>
    <w:p w14:paraId="082010B0" w14:textId="512CEB81" w:rsidR="00CF469B" w:rsidRDefault="00CF469B" w:rsidP="004067BD">
      <w:pPr>
        <w:rPr>
          <w:sz w:val="24"/>
          <w:szCs w:val="24"/>
        </w:rPr>
      </w:pPr>
    </w:p>
    <w:p w14:paraId="43539D36" w14:textId="1720EFF9" w:rsidR="00CF469B" w:rsidRPr="00A27F20" w:rsidRDefault="00CF469B" w:rsidP="004067BD">
      <w:pPr>
        <w:rPr>
          <w:b/>
          <w:bCs/>
          <w:sz w:val="24"/>
          <w:szCs w:val="24"/>
          <w:u w:val="single"/>
        </w:rPr>
      </w:pPr>
      <w:r w:rsidRPr="00A27F20">
        <w:rPr>
          <w:b/>
          <w:bCs/>
          <w:sz w:val="24"/>
          <w:szCs w:val="24"/>
          <w:u w:val="single"/>
        </w:rPr>
        <w:t>Section C3 (Page 6)</w:t>
      </w:r>
    </w:p>
    <w:p w14:paraId="65A2F2F4" w14:textId="374F7021" w:rsidR="00CF469B" w:rsidRDefault="00CF469B" w:rsidP="004067BD">
      <w:pPr>
        <w:rPr>
          <w:sz w:val="24"/>
          <w:szCs w:val="24"/>
        </w:rPr>
      </w:pPr>
    </w:p>
    <w:p w14:paraId="59D6BCE5" w14:textId="6F6F5209" w:rsidR="00A27F20" w:rsidRPr="00A27F20" w:rsidRDefault="00CF469B" w:rsidP="00A27F20">
      <w:pPr>
        <w:rPr>
          <w:sz w:val="24"/>
          <w:szCs w:val="24"/>
        </w:rPr>
      </w:pPr>
      <w:r>
        <w:rPr>
          <w:sz w:val="24"/>
          <w:szCs w:val="24"/>
        </w:rPr>
        <w:t xml:space="preserve">Confirmation that a person who scores 12 points under Planning &amp; Following A Journey within PIP Mobility is entitled to a Blue Badge. This is particularly interesting as the Northern Ireland Legislation does not include </w:t>
      </w:r>
      <w:r w:rsidR="000C19EF">
        <w:rPr>
          <w:sz w:val="24"/>
          <w:szCs w:val="24"/>
        </w:rPr>
        <w:t>these criteria</w:t>
      </w:r>
      <w:r>
        <w:rPr>
          <w:sz w:val="24"/>
          <w:szCs w:val="24"/>
        </w:rPr>
        <w:t xml:space="preserve"> as ‘Automatic’ qualification, only 8 or more points for Moving Around </w:t>
      </w:r>
      <w:r w:rsidR="00A27F20">
        <w:rPr>
          <w:sz w:val="24"/>
          <w:szCs w:val="24"/>
        </w:rPr>
        <w:t>within PIP Mobility. The GB Legislation, as an ‘Automatic’ qualification, refers to “Y</w:t>
      </w:r>
      <w:r w:rsidR="00A27F20" w:rsidRPr="00A27F20">
        <w:rPr>
          <w:sz w:val="24"/>
          <w:szCs w:val="24"/>
        </w:rPr>
        <w:t xml:space="preserve">ou receive the mobility component of PIP and have obtained 10 points specifically for </w:t>
      </w:r>
      <w:r w:rsidR="00A27F20">
        <w:rPr>
          <w:sz w:val="24"/>
          <w:szCs w:val="24"/>
        </w:rPr>
        <w:t>D</w:t>
      </w:r>
      <w:r w:rsidR="00A27F20" w:rsidRPr="00A27F20">
        <w:rPr>
          <w:sz w:val="24"/>
          <w:szCs w:val="24"/>
        </w:rPr>
        <w:t>escriptor E under the ‘</w:t>
      </w:r>
      <w:r w:rsidR="00A27F20">
        <w:rPr>
          <w:sz w:val="24"/>
          <w:szCs w:val="24"/>
        </w:rPr>
        <w:t>P</w:t>
      </w:r>
      <w:r w:rsidR="00A27F20" w:rsidRPr="00A27F20">
        <w:rPr>
          <w:sz w:val="24"/>
          <w:szCs w:val="24"/>
        </w:rPr>
        <w:t xml:space="preserve">lanning </w:t>
      </w:r>
      <w:r w:rsidR="00A27F20">
        <w:rPr>
          <w:sz w:val="24"/>
          <w:szCs w:val="24"/>
        </w:rPr>
        <w:t>&amp;</w:t>
      </w:r>
      <w:r w:rsidR="00A27F20" w:rsidRPr="00A27F20">
        <w:rPr>
          <w:sz w:val="24"/>
          <w:szCs w:val="24"/>
        </w:rPr>
        <w:t xml:space="preserve"> </w:t>
      </w:r>
      <w:r w:rsidR="00A27F20">
        <w:rPr>
          <w:sz w:val="24"/>
          <w:szCs w:val="24"/>
        </w:rPr>
        <w:t>F</w:t>
      </w:r>
      <w:r w:rsidR="00A27F20" w:rsidRPr="00A27F20">
        <w:rPr>
          <w:sz w:val="24"/>
          <w:szCs w:val="24"/>
        </w:rPr>
        <w:t>ollowing</w:t>
      </w:r>
      <w:r w:rsidR="00A27F20">
        <w:rPr>
          <w:sz w:val="24"/>
          <w:szCs w:val="24"/>
        </w:rPr>
        <w:t xml:space="preserve"> A</w:t>
      </w:r>
      <w:r w:rsidR="00A27F20" w:rsidRPr="00A27F20">
        <w:rPr>
          <w:sz w:val="24"/>
          <w:szCs w:val="24"/>
        </w:rPr>
        <w:t xml:space="preserve"> </w:t>
      </w:r>
      <w:r w:rsidR="00A27F20">
        <w:rPr>
          <w:sz w:val="24"/>
          <w:szCs w:val="24"/>
        </w:rPr>
        <w:t>J</w:t>
      </w:r>
      <w:r w:rsidR="00A27F20" w:rsidRPr="00A27F20">
        <w:rPr>
          <w:sz w:val="24"/>
          <w:szCs w:val="24"/>
        </w:rPr>
        <w:t xml:space="preserve">ourney’ </w:t>
      </w:r>
      <w:r w:rsidR="00A27F20">
        <w:rPr>
          <w:sz w:val="24"/>
          <w:szCs w:val="24"/>
        </w:rPr>
        <w:t>A</w:t>
      </w:r>
      <w:r w:rsidR="00A27F20" w:rsidRPr="00A27F20">
        <w:rPr>
          <w:sz w:val="24"/>
          <w:szCs w:val="24"/>
        </w:rPr>
        <w:t>ctivity, on the grounds that you are unable to undertake any journey because it would cause you overwhelming psychological distress</w:t>
      </w:r>
      <w:r w:rsidR="00A27F20">
        <w:rPr>
          <w:sz w:val="24"/>
          <w:szCs w:val="24"/>
        </w:rPr>
        <w:t>” and further states “</w:t>
      </w:r>
      <w:r w:rsidR="00A27F20" w:rsidRPr="00A27F20">
        <w:rPr>
          <w:sz w:val="24"/>
          <w:szCs w:val="24"/>
        </w:rPr>
        <w:t xml:space="preserve">If you have any score other than 10 points under </w:t>
      </w:r>
      <w:r w:rsidR="00A27F20">
        <w:rPr>
          <w:sz w:val="24"/>
          <w:szCs w:val="24"/>
        </w:rPr>
        <w:t>D</w:t>
      </w:r>
      <w:r w:rsidR="00A27F20" w:rsidRPr="00A27F20">
        <w:rPr>
          <w:sz w:val="24"/>
          <w:szCs w:val="24"/>
        </w:rPr>
        <w:t>escriptor E, in the ‘</w:t>
      </w:r>
      <w:r w:rsidR="00A27F20">
        <w:rPr>
          <w:sz w:val="24"/>
          <w:szCs w:val="24"/>
        </w:rPr>
        <w:t>P</w:t>
      </w:r>
      <w:r w:rsidR="00A27F20" w:rsidRPr="00A27F20">
        <w:rPr>
          <w:sz w:val="24"/>
          <w:szCs w:val="24"/>
        </w:rPr>
        <w:t xml:space="preserve">lanning </w:t>
      </w:r>
      <w:r w:rsidR="00A27F20">
        <w:rPr>
          <w:sz w:val="24"/>
          <w:szCs w:val="24"/>
        </w:rPr>
        <w:t>&amp;</w:t>
      </w:r>
      <w:r w:rsidR="00A27F20" w:rsidRPr="00A27F20">
        <w:rPr>
          <w:sz w:val="24"/>
          <w:szCs w:val="24"/>
        </w:rPr>
        <w:t xml:space="preserve"> </w:t>
      </w:r>
      <w:r w:rsidR="00A27F20">
        <w:rPr>
          <w:sz w:val="24"/>
          <w:szCs w:val="24"/>
        </w:rPr>
        <w:t>F</w:t>
      </w:r>
      <w:r w:rsidR="00A27F20" w:rsidRPr="00A27F20">
        <w:rPr>
          <w:sz w:val="24"/>
          <w:szCs w:val="24"/>
        </w:rPr>
        <w:t>ollowing</w:t>
      </w:r>
      <w:r w:rsidR="00A27F20">
        <w:rPr>
          <w:sz w:val="24"/>
          <w:szCs w:val="24"/>
        </w:rPr>
        <w:t xml:space="preserve"> A</w:t>
      </w:r>
      <w:r w:rsidR="00A27F20" w:rsidRPr="00A27F20">
        <w:rPr>
          <w:sz w:val="24"/>
          <w:szCs w:val="24"/>
        </w:rPr>
        <w:t xml:space="preserve"> </w:t>
      </w:r>
      <w:r w:rsidR="00A27F20">
        <w:rPr>
          <w:sz w:val="24"/>
          <w:szCs w:val="24"/>
        </w:rPr>
        <w:t>J</w:t>
      </w:r>
      <w:r w:rsidR="00A27F20" w:rsidRPr="00A27F20">
        <w:rPr>
          <w:sz w:val="24"/>
          <w:szCs w:val="24"/>
        </w:rPr>
        <w:t xml:space="preserve">ourney’ </w:t>
      </w:r>
      <w:r w:rsidR="00A27F20">
        <w:rPr>
          <w:sz w:val="24"/>
          <w:szCs w:val="24"/>
        </w:rPr>
        <w:t>A</w:t>
      </w:r>
      <w:r w:rsidR="00A27F20" w:rsidRPr="00A27F20">
        <w:rPr>
          <w:sz w:val="24"/>
          <w:szCs w:val="24"/>
        </w:rPr>
        <w:t>ctivity of PIP you may still be eligible for a Blue Badge, but you do not automatically qualify. This includes if you have a higher score of 12. You will have to provide evidence to demonstrate your eligibility which will be assessed as part of your application</w:t>
      </w:r>
      <w:r w:rsidR="00A27F20">
        <w:rPr>
          <w:sz w:val="24"/>
          <w:szCs w:val="24"/>
        </w:rPr>
        <w:t>”</w:t>
      </w:r>
      <w:r w:rsidR="00A27F20" w:rsidRPr="00A27F20">
        <w:rPr>
          <w:sz w:val="24"/>
          <w:szCs w:val="24"/>
        </w:rPr>
        <w:t>.</w:t>
      </w:r>
    </w:p>
    <w:p w14:paraId="7D8D74A1" w14:textId="1E198292" w:rsidR="00CF469B" w:rsidRDefault="00CF469B" w:rsidP="004067BD">
      <w:pPr>
        <w:rPr>
          <w:sz w:val="24"/>
          <w:szCs w:val="24"/>
        </w:rPr>
      </w:pPr>
    </w:p>
    <w:p w14:paraId="3D80754F" w14:textId="77777777" w:rsidR="00CF469B" w:rsidRPr="004067BD" w:rsidRDefault="00CF469B" w:rsidP="004067BD">
      <w:pPr>
        <w:rPr>
          <w:sz w:val="24"/>
          <w:szCs w:val="24"/>
        </w:rPr>
      </w:pPr>
    </w:p>
    <w:sectPr w:rsidR="00CF469B" w:rsidRPr="00406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41F6"/>
    <w:multiLevelType w:val="multilevel"/>
    <w:tmpl w:val="60C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BD"/>
    <w:rsid w:val="000C19EF"/>
    <w:rsid w:val="000F5095"/>
    <w:rsid w:val="004067BD"/>
    <w:rsid w:val="004D3A66"/>
    <w:rsid w:val="007D7D12"/>
    <w:rsid w:val="00A27F20"/>
    <w:rsid w:val="00CF469B"/>
    <w:rsid w:val="00C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53C4"/>
  <w15:chartTrackingRefBased/>
  <w15:docId w15:val="{6AD6EDC1-6DA0-4F1A-85D4-D043B94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Ofarrell</dc:creator>
  <cp:keywords/>
  <dc:description/>
  <cp:lastModifiedBy>Sean Ofarrell</cp:lastModifiedBy>
  <cp:revision>6</cp:revision>
  <dcterms:created xsi:type="dcterms:W3CDTF">2021-08-31T20:09:00Z</dcterms:created>
  <dcterms:modified xsi:type="dcterms:W3CDTF">2021-08-31T20:49:00Z</dcterms:modified>
</cp:coreProperties>
</file>