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169D" w14:textId="3FEC9987" w:rsidR="00C5229C" w:rsidRPr="008E0FD4" w:rsidRDefault="00C5229C" w:rsidP="00C5229C">
      <w:pPr>
        <w:numPr>
          <w:ilvl w:val="0"/>
          <w:numId w:val="1"/>
        </w:numPr>
        <w:spacing w:after="0" w:line="240" w:lineRule="auto"/>
        <w:ind w:right="130"/>
        <w:rPr>
          <w:rFonts w:ascii="Arial" w:eastAsia="Times New Roman" w:hAnsi="Arial" w:cs="Arial"/>
          <w:bCs/>
          <w:sz w:val="24"/>
          <w:szCs w:val="20"/>
        </w:rPr>
      </w:pPr>
      <w:r w:rsidRPr="008E0FD4">
        <w:rPr>
          <w:rFonts w:ascii="Arial" w:eastAsia="Times New Roman" w:hAnsi="Arial" w:cs="Arial"/>
          <w:bCs/>
          <w:sz w:val="24"/>
          <w:szCs w:val="20"/>
        </w:rPr>
        <w:t>The HCP who carried out the PIP assessment reported (</w:t>
      </w:r>
      <w:r w:rsidRPr="008E0FD4">
        <w:rPr>
          <w:rFonts w:ascii="Arial" w:eastAsia="Times New Roman" w:hAnsi="Arial" w:cs="Arial"/>
          <w:b/>
          <w:sz w:val="24"/>
          <w:szCs w:val="20"/>
        </w:rPr>
        <w:t>p1</w:t>
      </w:r>
      <w:r>
        <w:rPr>
          <w:rFonts w:ascii="Arial" w:eastAsia="Times New Roman" w:hAnsi="Arial" w:cs="Arial"/>
          <w:b/>
          <w:sz w:val="24"/>
          <w:szCs w:val="20"/>
        </w:rPr>
        <w:t>75</w:t>
      </w:r>
      <w:r w:rsidRPr="008E0FD4">
        <w:rPr>
          <w:rFonts w:ascii="Arial" w:eastAsia="Times New Roman" w:hAnsi="Arial" w:cs="Arial"/>
          <w:b/>
          <w:sz w:val="24"/>
          <w:szCs w:val="20"/>
        </w:rPr>
        <w:t xml:space="preserve"> of the bundle</w:t>
      </w:r>
      <w:r w:rsidRPr="008E0FD4">
        <w:rPr>
          <w:rFonts w:ascii="Arial" w:eastAsia="Times New Roman" w:hAnsi="Arial" w:cs="Arial"/>
          <w:bCs/>
          <w:sz w:val="24"/>
          <w:szCs w:val="20"/>
        </w:rPr>
        <w:t xml:space="preserve">) that </w:t>
      </w:r>
      <w:r>
        <w:rPr>
          <w:rFonts w:ascii="Arial" w:eastAsia="Times New Roman" w:hAnsi="Arial" w:cs="Arial"/>
          <w:bCs/>
          <w:sz w:val="24"/>
          <w:szCs w:val="20"/>
        </w:rPr>
        <w:t xml:space="preserve">Mrs </w:t>
      </w:r>
      <w:r>
        <w:rPr>
          <w:rFonts w:ascii="Arial" w:eastAsia="Times New Roman" w:hAnsi="Arial" w:cs="Arial"/>
          <w:bCs/>
          <w:sz w:val="24"/>
          <w:szCs w:val="20"/>
        </w:rPr>
        <w:t>X</w:t>
      </w:r>
      <w:r w:rsidRPr="008E0FD4">
        <w:rPr>
          <w:rFonts w:ascii="Arial" w:eastAsia="Times New Roman" w:hAnsi="Arial" w:cs="Arial"/>
          <w:bCs/>
          <w:sz w:val="24"/>
          <w:szCs w:val="20"/>
        </w:rPr>
        <w:t xml:space="preserve"> was” </w:t>
      </w:r>
      <w:r>
        <w:rPr>
          <w:rFonts w:ascii="Arial" w:eastAsia="Times New Roman" w:hAnsi="Arial" w:cs="Arial"/>
          <w:bCs/>
          <w:sz w:val="24"/>
          <w:szCs w:val="20"/>
        </w:rPr>
        <w:t>well nourished</w:t>
      </w:r>
      <w:r w:rsidRPr="008E0FD4">
        <w:rPr>
          <w:rFonts w:ascii="Arial" w:eastAsia="Times New Roman" w:hAnsi="Arial" w:cs="Arial"/>
          <w:bCs/>
          <w:sz w:val="24"/>
          <w:szCs w:val="20"/>
        </w:rPr>
        <w:t>”</w:t>
      </w:r>
    </w:p>
    <w:p w14:paraId="7FA32F37" w14:textId="77777777" w:rsidR="00C5229C" w:rsidRPr="008E0FD4" w:rsidRDefault="00C5229C" w:rsidP="00C5229C">
      <w:pPr>
        <w:spacing w:after="0" w:line="240" w:lineRule="auto"/>
        <w:ind w:left="720"/>
        <w:rPr>
          <w:rFonts w:ascii="Arial" w:eastAsia="Times New Roman" w:hAnsi="Arial" w:cs="Arial"/>
          <w:bCs/>
          <w:sz w:val="24"/>
          <w:szCs w:val="20"/>
        </w:rPr>
      </w:pPr>
    </w:p>
    <w:p w14:paraId="32575B4D" w14:textId="63E134E7" w:rsidR="00C5229C" w:rsidRPr="008E0FD4" w:rsidRDefault="00C5229C" w:rsidP="00C5229C">
      <w:pPr>
        <w:spacing w:after="0" w:line="240" w:lineRule="auto"/>
        <w:ind w:left="1134" w:right="1122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8</w:t>
      </w:r>
      <w:r w:rsidRPr="008E0FD4">
        <w:rPr>
          <w:rFonts w:ascii="Arial" w:eastAsia="Times New Roman" w:hAnsi="Arial" w:cs="Arial"/>
          <w:sz w:val="24"/>
          <w:szCs w:val="20"/>
        </w:rPr>
        <w:t xml:space="preserve">.1 The HCP has not been helpful because she did not measure </w:t>
      </w:r>
      <w:r>
        <w:rPr>
          <w:rFonts w:ascii="Arial" w:eastAsia="Times New Roman" w:hAnsi="Arial" w:cs="Arial"/>
          <w:sz w:val="24"/>
          <w:szCs w:val="20"/>
        </w:rPr>
        <w:t xml:space="preserve">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</w:t>
      </w:r>
      <w:r w:rsidRPr="008E0FD4">
        <w:rPr>
          <w:rFonts w:ascii="Arial" w:eastAsia="Times New Roman" w:hAnsi="Arial" w:cs="Arial"/>
          <w:sz w:val="24"/>
          <w:szCs w:val="20"/>
        </w:rPr>
        <w:t xml:space="preserve">   height, or weight, even though the assessment was carried out at an assessment centre.</w:t>
      </w:r>
    </w:p>
    <w:p w14:paraId="5C56586F" w14:textId="77777777" w:rsidR="00C5229C" w:rsidRPr="008E0FD4" w:rsidRDefault="00C5229C" w:rsidP="00C5229C">
      <w:pPr>
        <w:spacing w:after="0" w:line="240" w:lineRule="auto"/>
        <w:ind w:left="1134" w:right="1122"/>
        <w:rPr>
          <w:rFonts w:ascii="Arial" w:eastAsia="Times New Roman" w:hAnsi="Arial" w:cs="Arial"/>
          <w:sz w:val="24"/>
          <w:szCs w:val="20"/>
        </w:rPr>
      </w:pPr>
    </w:p>
    <w:p w14:paraId="778B94C1" w14:textId="33E266AC" w:rsidR="00C5229C" w:rsidRPr="008E0FD4" w:rsidRDefault="00C5229C" w:rsidP="00C5229C">
      <w:pPr>
        <w:numPr>
          <w:ilvl w:val="1"/>
          <w:numId w:val="1"/>
        </w:numPr>
        <w:spacing w:after="0" w:line="240" w:lineRule="auto"/>
        <w:ind w:left="1418" w:right="1122"/>
        <w:contextualSpacing/>
        <w:rPr>
          <w:rFonts w:ascii="Arial" w:eastAsia="Times New Roman" w:hAnsi="Arial" w:cs="Arial"/>
          <w:sz w:val="24"/>
          <w:szCs w:val="20"/>
        </w:rPr>
      </w:pPr>
      <w:r w:rsidRPr="008E0FD4">
        <w:rPr>
          <w:rFonts w:ascii="Arial" w:eastAsia="Times New Roman" w:hAnsi="Arial" w:cs="Arial"/>
          <w:sz w:val="24"/>
          <w:szCs w:val="20"/>
        </w:rPr>
        <w:t xml:space="preserve">The HCP does purport (for example) to have accurately measured </w:t>
      </w:r>
      <w:r>
        <w:rPr>
          <w:rFonts w:ascii="Arial" w:eastAsia="Times New Roman" w:hAnsi="Arial" w:cs="Arial"/>
          <w:sz w:val="24"/>
          <w:szCs w:val="20"/>
        </w:rPr>
        <w:t xml:space="preserve">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</w:t>
      </w:r>
      <w:r w:rsidRPr="008E0FD4">
        <w:rPr>
          <w:rFonts w:ascii="Arial" w:eastAsia="Times New Roman" w:hAnsi="Arial" w:cs="Arial"/>
          <w:sz w:val="24"/>
          <w:szCs w:val="20"/>
        </w:rPr>
        <w:t xml:space="preserve"> shoulder</w:t>
      </w:r>
      <w:r>
        <w:rPr>
          <w:rFonts w:ascii="Arial" w:eastAsia="Times New Roman" w:hAnsi="Arial" w:cs="Arial"/>
          <w:sz w:val="24"/>
          <w:szCs w:val="20"/>
        </w:rPr>
        <w:t xml:space="preserve"> external</w:t>
      </w:r>
      <w:r w:rsidRPr="008E0FD4">
        <w:rPr>
          <w:rFonts w:ascii="Arial" w:eastAsia="Times New Roman" w:hAnsi="Arial" w:cs="Arial"/>
          <w:sz w:val="24"/>
          <w:szCs w:val="20"/>
        </w:rPr>
        <w:t xml:space="preserve"> abduction (70 degrees)</w:t>
      </w:r>
      <w:proofErr w:type="gramStart"/>
      <w:r w:rsidRPr="008E0FD4">
        <w:rPr>
          <w:rFonts w:ascii="Arial" w:eastAsia="Times New Roman" w:hAnsi="Arial" w:cs="Arial"/>
          <w:sz w:val="24"/>
          <w:szCs w:val="20"/>
        </w:rPr>
        <w:t xml:space="preserve">.  </w:t>
      </w:r>
      <w:proofErr w:type="gramEnd"/>
      <w:r w:rsidRPr="008E0FD4">
        <w:rPr>
          <w:rFonts w:ascii="Arial" w:eastAsia="Times New Roman" w:hAnsi="Arial" w:cs="Arial"/>
          <w:sz w:val="24"/>
          <w:szCs w:val="20"/>
        </w:rPr>
        <w:t xml:space="preserve">I simply ask whether the HCP used a protractor to measure the angle of </w:t>
      </w:r>
      <w:r>
        <w:rPr>
          <w:rFonts w:ascii="Arial" w:eastAsia="Times New Roman" w:hAnsi="Arial" w:cs="Arial"/>
          <w:sz w:val="24"/>
          <w:szCs w:val="20"/>
        </w:rPr>
        <w:t xml:space="preserve">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</w:t>
      </w:r>
      <w:r w:rsidRPr="008E0FD4">
        <w:rPr>
          <w:rFonts w:ascii="Arial" w:eastAsia="Times New Roman" w:hAnsi="Arial" w:cs="Arial"/>
          <w:sz w:val="24"/>
          <w:szCs w:val="20"/>
        </w:rPr>
        <w:t xml:space="preserve"> shoulder abduction but on the other hand did not have a set of scales or a tape measure to measure </w:t>
      </w:r>
      <w:r>
        <w:rPr>
          <w:rFonts w:ascii="Arial" w:eastAsia="Times New Roman" w:hAnsi="Arial" w:cs="Arial"/>
          <w:sz w:val="24"/>
          <w:szCs w:val="20"/>
        </w:rPr>
        <w:t xml:space="preserve">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</w:t>
      </w:r>
      <w:r w:rsidRPr="008E0FD4">
        <w:rPr>
          <w:rFonts w:ascii="Arial" w:eastAsia="Times New Roman" w:hAnsi="Arial" w:cs="Arial"/>
          <w:sz w:val="24"/>
          <w:szCs w:val="20"/>
        </w:rPr>
        <w:t xml:space="preserve"> waist or had the means to measure Mr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</w:t>
      </w:r>
      <w:r w:rsidRPr="008E0FD4">
        <w:rPr>
          <w:rFonts w:ascii="Arial" w:eastAsia="Times New Roman" w:hAnsi="Arial" w:cs="Arial"/>
          <w:sz w:val="24"/>
          <w:szCs w:val="20"/>
        </w:rPr>
        <w:t xml:space="preserve"> height.</w:t>
      </w:r>
    </w:p>
    <w:p w14:paraId="40D6A8AC" w14:textId="77777777" w:rsidR="00C5229C" w:rsidRPr="008E0FD4" w:rsidRDefault="00C5229C" w:rsidP="00C5229C">
      <w:pPr>
        <w:spacing w:after="0" w:line="240" w:lineRule="auto"/>
        <w:ind w:left="1418" w:right="1122"/>
        <w:rPr>
          <w:rFonts w:ascii="Arial" w:eastAsia="Times New Roman" w:hAnsi="Arial" w:cs="Arial"/>
          <w:sz w:val="24"/>
          <w:szCs w:val="20"/>
        </w:rPr>
      </w:pPr>
    </w:p>
    <w:p w14:paraId="0611B25E" w14:textId="5E312C83" w:rsidR="00C5229C" w:rsidRDefault="00C5229C" w:rsidP="00C5229C">
      <w:pPr>
        <w:numPr>
          <w:ilvl w:val="1"/>
          <w:numId w:val="1"/>
        </w:numPr>
        <w:spacing w:after="0" w:line="240" w:lineRule="auto"/>
        <w:ind w:left="1418" w:right="1122"/>
        <w:contextualSpacing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The HCP who carried out the previous PA4 report stated that 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 xml:space="preserve"> was “average build” (</w:t>
      </w:r>
      <w:r w:rsidRPr="00AA2FA0">
        <w:rPr>
          <w:rFonts w:ascii="Arial" w:eastAsia="Times New Roman" w:hAnsi="Arial" w:cs="Arial"/>
          <w:b/>
          <w:bCs/>
          <w:sz w:val="24"/>
          <w:szCs w:val="20"/>
        </w:rPr>
        <w:t>p57 of the bundle</w:t>
      </w:r>
      <w:r>
        <w:rPr>
          <w:rFonts w:ascii="Arial" w:eastAsia="Times New Roman" w:hAnsi="Arial" w:cs="Arial"/>
          <w:sz w:val="24"/>
          <w:szCs w:val="20"/>
        </w:rPr>
        <w:t>)</w:t>
      </w:r>
      <w:proofErr w:type="gramStart"/>
      <w:r>
        <w:rPr>
          <w:rFonts w:ascii="Arial" w:eastAsia="Times New Roman" w:hAnsi="Arial" w:cs="Arial"/>
          <w:sz w:val="24"/>
          <w:szCs w:val="20"/>
        </w:rPr>
        <w:t xml:space="preserve">.  </w:t>
      </w:r>
      <w:proofErr w:type="gramEnd"/>
      <w:r>
        <w:rPr>
          <w:rFonts w:ascii="Arial" w:eastAsia="Times New Roman" w:hAnsi="Arial" w:cs="Arial"/>
          <w:sz w:val="24"/>
          <w:szCs w:val="20"/>
        </w:rPr>
        <w:t xml:space="preserve">The HCP did no measure 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 xml:space="preserve">’s height or weight, but purported to accurately measure 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 left hip flexion (80 degrees)</w:t>
      </w:r>
    </w:p>
    <w:p w14:paraId="6FF4787E" w14:textId="77777777" w:rsidR="00C5229C" w:rsidRDefault="00C5229C" w:rsidP="00C5229C">
      <w:pPr>
        <w:pStyle w:val="ListParagraph"/>
        <w:ind w:left="1418"/>
        <w:rPr>
          <w:rFonts w:ascii="Arial" w:eastAsia="Times New Roman" w:hAnsi="Arial" w:cs="Arial"/>
          <w:sz w:val="24"/>
          <w:szCs w:val="20"/>
        </w:rPr>
      </w:pPr>
    </w:p>
    <w:p w14:paraId="10BF6A65" w14:textId="77777777" w:rsidR="00C5229C" w:rsidRPr="00AA2FA0" w:rsidRDefault="00C5229C" w:rsidP="00C5229C">
      <w:pPr>
        <w:pStyle w:val="ListParagraph"/>
        <w:numPr>
          <w:ilvl w:val="1"/>
          <w:numId w:val="1"/>
        </w:numPr>
        <w:ind w:left="1418"/>
        <w:rPr>
          <w:rFonts w:ascii="Arial" w:eastAsia="Times New Roman" w:hAnsi="Arial" w:cs="Arial"/>
          <w:sz w:val="24"/>
          <w:szCs w:val="20"/>
        </w:rPr>
      </w:pPr>
      <w:r w:rsidRPr="00AA2FA0">
        <w:rPr>
          <w:rFonts w:ascii="Arial" w:eastAsia="Times New Roman" w:hAnsi="Arial" w:cs="Arial"/>
          <w:sz w:val="24"/>
          <w:szCs w:val="20"/>
        </w:rPr>
        <w:t>It is arguable that HCP’s should not be using vague terminology such as “well nourished “</w:t>
      </w:r>
      <w:r>
        <w:rPr>
          <w:rFonts w:ascii="Arial" w:eastAsia="Times New Roman" w:hAnsi="Arial" w:cs="Arial"/>
          <w:sz w:val="24"/>
          <w:szCs w:val="20"/>
        </w:rPr>
        <w:t xml:space="preserve">or “average build” </w:t>
      </w:r>
      <w:r w:rsidRPr="00AA2FA0">
        <w:rPr>
          <w:rFonts w:ascii="Arial" w:eastAsia="Times New Roman" w:hAnsi="Arial" w:cs="Arial"/>
          <w:sz w:val="24"/>
          <w:szCs w:val="20"/>
        </w:rPr>
        <w:t>without defining what is meant by such terms</w:t>
      </w:r>
    </w:p>
    <w:p w14:paraId="1A615878" w14:textId="77777777" w:rsidR="00C5229C" w:rsidRPr="008E0FD4" w:rsidRDefault="00C5229C" w:rsidP="00C5229C">
      <w:pPr>
        <w:ind w:left="1418"/>
        <w:contextualSpacing/>
        <w:rPr>
          <w:rFonts w:ascii="Arial" w:eastAsia="Times New Roman" w:hAnsi="Arial" w:cs="Arial"/>
          <w:sz w:val="24"/>
          <w:szCs w:val="20"/>
        </w:rPr>
      </w:pPr>
    </w:p>
    <w:p w14:paraId="238BBAC7" w14:textId="77777777" w:rsidR="00C5229C" w:rsidRDefault="00C5229C" w:rsidP="00C5229C">
      <w:pPr>
        <w:numPr>
          <w:ilvl w:val="1"/>
          <w:numId w:val="1"/>
        </w:numPr>
        <w:ind w:left="1418" w:right="1122"/>
        <w:contextualSpacing/>
        <w:rPr>
          <w:rFonts w:ascii="Arial" w:eastAsia="Times New Roman" w:hAnsi="Arial" w:cs="Arial"/>
          <w:sz w:val="24"/>
          <w:szCs w:val="20"/>
        </w:rPr>
      </w:pPr>
      <w:r w:rsidRPr="008E0FD4">
        <w:rPr>
          <w:rFonts w:ascii="Arial" w:eastAsia="Times New Roman" w:hAnsi="Arial" w:cs="Arial"/>
          <w:sz w:val="24"/>
          <w:szCs w:val="20"/>
        </w:rPr>
        <w:t xml:space="preserve">According to the Adult Obesity Health Survey (HSE) for England 2014, the average </w:t>
      </w:r>
      <w:r>
        <w:rPr>
          <w:rFonts w:ascii="Arial" w:eastAsia="Times New Roman" w:hAnsi="Arial" w:cs="Arial"/>
          <w:sz w:val="24"/>
          <w:szCs w:val="20"/>
        </w:rPr>
        <w:t>Body Mass Index (</w:t>
      </w:r>
      <w:r w:rsidRPr="008E0FD4">
        <w:rPr>
          <w:rFonts w:ascii="Arial" w:eastAsia="Times New Roman" w:hAnsi="Arial" w:cs="Arial"/>
          <w:sz w:val="24"/>
          <w:szCs w:val="20"/>
        </w:rPr>
        <w:t>BMI</w:t>
      </w:r>
      <w:r>
        <w:rPr>
          <w:rFonts w:ascii="Arial" w:eastAsia="Times New Roman" w:hAnsi="Arial" w:cs="Arial"/>
          <w:sz w:val="24"/>
          <w:szCs w:val="20"/>
        </w:rPr>
        <w:t>)</w:t>
      </w:r>
      <w:r w:rsidRPr="008E0FD4">
        <w:rPr>
          <w:rFonts w:ascii="Arial" w:eastAsia="Times New Roman" w:hAnsi="Arial" w:cs="Arial"/>
          <w:sz w:val="24"/>
          <w:szCs w:val="20"/>
        </w:rPr>
        <w:t xml:space="preserve"> for men and women is 27.2kg/m</w:t>
      </w:r>
      <w:r w:rsidRPr="008E0FD4">
        <w:rPr>
          <w:rFonts w:ascii="Arial" w:eastAsia="Times New Roman" w:hAnsi="Arial" w:cs="Arial"/>
          <w:sz w:val="24"/>
          <w:szCs w:val="20"/>
          <w:vertAlign w:val="superscript"/>
        </w:rPr>
        <w:t>2</w:t>
      </w:r>
      <w:proofErr w:type="gramStart"/>
      <w:r w:rsidRPr="008E0FD4">
        <w:rPr>
          <w:rFonts w:ascii="Arial" w:eastAsia="Times New Roman" w:hAnsi="Arial" w:cs="Arial"/>
          <w:sz w:val="24"/>
          <w:szCs w:val="20"/>
        </w:rPr>
        <w:t xml:space="preserve">.  </w:t>
      </w:r>
      <w:proofErr w:type="gramEnd"/>
      <w:r w:rsidRPr="008E0FD4">
        <w:rPr>
          <w:rFonts w:ascii="Arial" w:eastAsia="Times New Roman" w:hAnsi="Arial" w:cs="Arial"/>
          <w:sz w:val="24"/>
          <w:szCs w:val="20"/>
        </w:rPr>
        <w:t>I will concede that the average person in England is overweight given that the accepted threshold for being overweight is a BMI of more than 24.9 kg/m</w:t>
      </w:r>
      <w:r w:rsidRPr="008E0FD4">
        <w:rPr>
          <w:rFonts w:ascii="Arial" w:eastAsia="Times New Roman" w:hAnsi="Arial" w:cs="Arial"/>
          <w:sz w:val="24"/>
          <w:szCs w:val="20"/>
          <w:vertAlign w:val="superscript"/>
        </w:rPr>
        <w:t>2</w:t>
      </w:r>
      <w:r w:rsidRPr="008E0FD4">
        <w:rPr>
          <w:rFonts w:ascii="Arial" w:eastAsia="Times New Roman" w:hAnsi="Arial" w:cs="Arial"/>
          <w:sz w:val="24"/>
          <w:szCs w:val="20"/>
        </w:rPr>
        <w:t>.</w:t>
      </w:r>
    </w:p>
    <w:p w14:paraId="42892D33" w14:textId="77777777" w:rsidR="00C5229C" w:rsidRDefault="00C5229C" w:rsidP="00C5229C">
      <w:pPr>
        <w:pStyle w:val="ListParagraph"/>
        <w:ind w:left="1418"/>
        <w:rPr>
          <w:rFonts w:ascii="Arial" w:eastAsia="Times New Roman" w:hAnsi="Arial" w:cs="Arial"/>
          <w:sz w:val="24"/>
          <w:szCs w:val="20"/>
        </w:rPr>
      </w:pPr>
    </w:p>
    <w:p w14:paraId="2397CD41" w14:textId="4A71A6ED" w:rsidR="00C5229C" w:rsidRDefault="00C5229C" w:rsidP="00C5229C">
      <w:pPr>
        <w:numPr>
          <w:ilvl w:val="1"/>
          <w:numId w:val="1"/>
        </w:numPr>
        <w:ind w:left="1418" w:right="1122"/>
        <w:contextualSpacing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 xml:space="preserve"> 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 xml:space="preserve"> informs me that she is 5’3” (1.6m) tall and she weighs 137Kg This means that her BMI is 53.5Kg/m</w:t>
      </w:r>
      <w:r w:rsidRPr="00AA2FA0">
        <w:rPr>
          <w:rFonts w:ascii="Arial" w:eastAsia="Times New Roman" w:hAnsi="Arial" w:cs="Arial"/>
          <w:sz w:val="24"/>
          <w:szCs w:val="20"/>
          <w:vertAlign w:val="superscript"/>
        </w:rPr>
        <w:t>2</w:t>
      </w:r>
      <w:proofErr w:type="gramStart"/>
      <w:r>
        <w:rPr>
          <w:rFonts w:ascii="Arial" w:eastAsia="Times New Roman" w:hAnsi="Arial" w:cs="Arial"/>
          <w:sz w:val="24"/>
          <w:szCs w:val="20"/>
        </w:rPr>
        <w:t xml:space="preserve">.  </w:t>
      </w:r>
      <w:proofErr w:type="gramEnd"/>
      <w:r>
        <w:rPr>
          <w:rFonts w:ascii="Arial" w:eastAsia="Times New Roman" w:hAnsi="Arial" w:cs="Arial"/>
          <w:sz w:val="24"/>
          <w:szCs w:val="20"/>
        </w:rPr>
        <w:t xml:space="preserve">The NHS considers that 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 xml:space="preserve"> is very obese</w:t>
      </w:r>
    </w:p>
    <w:p w14:paraId="11A9F448" w14:textId="77777777" w:rsidR="00C5229C" w:rsidRDefault="00C5229C" w:rsidP="00C5229C">
      <w:pPr>
        <w:pStyle w:val="ListParagraph"/>
        <w:ind w:left="1418"/>
        <w:rPr>
          <w:rFonts w:ascii="Arial" w:eastAsia="Times New Roman" w:hAnsi="Arial" w:cs="Arial"/>
          <w:sz w:val="24"/>
          <w:szCs w:val="20"/>
        </w:rPr>
      </w:pPr>
    </w:p>
    <w:p w14:paraId="400D3470" w14:textId="15104FF4" w:rsidR="00C5229C" w:rsidRDefault="00C5229C" w:rsidP="00C5229C">
      <w:pPr>
        <w:numPr>
          <w:ilvl w:val="1"/>
          <w:numId w:val="1"/>
        </w:numPr>
        <w:spacing w:after="0" w:line="240" w:lineRule="auto"/>
        <w:ind w:left="1418" w:right="1122"/>
        <w:rPr>
          <w:rFonts w:ascii="Arial" w:eastAsia="Times New Roman" w:hAnsi="Arial" w:cs="Arial"/>
          <w:sz w:val="24"/>
          <w:szCs w:val="20"/>
        </w:rPr>
      </w:pPr>
      <w:r w:rsidRPr="008E0FD4">
        <w:rPr>
          <w:rFonts w:ascii="Arial" w:eastAsia="Times New Roman" w:hAnsi="Arial" w:cs="Arial"/>
          <w:sz w:val="24"/>
          <w:szCs w:val="20"/>
        </w:rPr>
        <w:t>If average build is taken to be synonymous with a BMI of 27.2Kg/m</w:t>
      </w:r>
      <w:r w:rsidRPr="008E0FD4">
        <w:rPr>
          <w:rFonts w:ascii="Arial" w:eastAsia="Times New Roman" w:hAnsi="Arial" w:cs="Arial"/>
          <w:sz w:val="24"/>
          <w:szCs w:val="20"/>
          <w:vertAlign w:val="superscript"/>
        </w:rPr>
        <w:t xml:space="preserve">2 </w:t>
      </w:r>
      <w:r w:rsidRPr="008E0FD4">
        <w:rPr>
          <w:rFonts w:ascii="Arial" w:eastAsia="Times New Roman" w:hAnsi="Arial" w:cs="Arial"/>
          <w:sz w:val="24"/>
          <w:szCs w:val="20"/>
        </w:rPr>
        <w:t xml:space="preserve">and </w:t>
      </w:r>
      <w:r>
        <w:rPr>
          <w:rFonts w:ascii="Arial" w:eastAsia="Times New Roman" w:hAnsi="Arial" w:cs="Arial"/>
          <w:sz w:val="24"/>
          <w:szCs w:val="20"/>
        </w:rPr>
        <w:t xml:space="preserve">Mrs </w:t>
      </w:r>
      <w:r>
        <w:rPr>
          <w:rFonts w:ascii="Arial" w:eastAsia="Times New Roman" w:hAnsi="Arial" w:cs="Arial"/>
          <w:sz w:val="24"/>
          <w:szCs w:val="20"/>
        </w:rPr>
        <w:t>X</w:t>
      </w:r>
      <w:r w:rsidRPr="008E0FD4">
        <w:rPr>
          <w:rFonts w:ascii="Arial" w:eastAsia="Times New Roman" w:hAnsi="Arial" w:cs="Arial"/>
          <w:sz w:val="24"/>
          <w:szCs w:val="20"/>
        </w:rPr>
        <w:t xml:space="preserve"> weighed around 1</w:t>
      </w:r>
      <w:r>
        <w:rPr>
          <w:rFonts w:ascii="Arial" w:eastAsia="Times New Roman" w:hAnsi="Arial" w:cs="Arial"/>
          <w:sz w:val="24"/>
          <w:szCs w:val="20"/>
        </w:rPr>
        <w:t>37</w:t>
      </w:r>
      <w:r w:rsidRPr="008E0FD4">
        <w:rPr>
          <w:rFonts w:ascii="Arial" w:eastAsia="Times New Roman" w:hAnsi="Arial" w:cs="Arial"/>
          <w:sz w:val="24"/>
          <w:szCs w:val="20"/>
        </w:rPr>
        <w:t xml:space="preserve">Kg at the time of the assessment it then becomes clear that the HCP underestimated </w:t>
      </w:r>
      <w:r>
        <w:rPr>
          <w:rFonts w:ascii="Arial" w:eastAsia="Times New Roman" w:hAnsi="Arial" w:cs="Arial"/>
          <w:sz w:val="24"/>
          <w:szCs w:val="20"/>
        </w:rPr>
        <w:t xml:space="preserve">Mrs </w:t>
      </w:r>
      <w:proofErr w:type="gramStart"/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 xml:space="preserve">’s </w:t>
      </w:r>
      <w:r w:rsidRPr="008E0FD4">
        <w:rPr>
          <w:rFonts w:ascii="Arial" w:eastAsia="Times New Roman" w:hAnsi="Arial" w:cs="Arial"/>
          <w:sz w:val="24"/>
          <w:szCs w:val="20"/>
        </w:rPr>
        <w:t xml:space="preserve"> weight</w:t>
      </w:r>
      <w:proofErr w:type="gramEnd"/>
      <w:r w:rsidRPr="008E0FD4">
        <w:rPr>
          <w:rFonts w:ascii="Arial" w:eastAsia="Times New Roman" w:hAnsi="Arial" w:cs="Arial"/>
          <w:sz w:val="24"/>
          <w:szCs w:val="20"/>
        </w:rPr>
        <w:t xml:space="preserve"> by over </w:t>
      </w:r>
      <w:r>
        <w:rPr>
          <w:rFonts w:ascii="Arial" w:eastAsia="Times New Roman" w:hAnsi="Arial" w:cs="Arial"/>
          <w:sz w:val="24"/>
          <w:szCs w:val="20"/>
        </w:rPr>
        <w:t>67</w:t>
      </w:r>
      <w:r w:rsidRPr="008E0FD4">
        <w:rPr>
          <w:rFonts w:ascii="Arial" w:eastAsia="Times New Roman" w:hAnsi="Arial" w:cs="Arial"/>
          <w:sz w:val="24"/>
          <w:szCs w:val="20"/>
        </w:rPr>
        <w:t>Kg</w:t>
      </w:r>
    </w:p>
    <w:p w14:paraId="55A19510" w14:textId="77777777" w:rsidR="00C5229C" w:rsidRDefault="00C5229C" w:rsidP="00C5229C">
      <w:pPr>
        <w:pStyle w:val="ListParagraph"/>
        <w:ind w:left="1418"/>
        <w:rPr>
          <w:rFonts w:ascii="Arial" w:eastAsia="Times New Roman" w:hAnsi="Arial" w:cs="Arial"/>
          <w:sz w:val="24"/>
          <w:szCs w:val="20"/>
        </w:rPr>
      </w:pPr>
    </w:p>
    <w:p w14:paraId="32E061A0" w14:textId="53B9AE57" w:rsidR="00C5229C" w:rsidRPr="008E0FD4" w:rsidRDefault="00C5229C" w:rsidP="00C5229C">
      <w:pPr>
        <w:numPr>
          <w:ilvl w:val="1"/>
          <w:numId w:val="1"/>
        </w:numPr>
        <w:spacing w:after="0" w:line="240" w:lineRule="auto"/>
        <w:ind w:left="1418" w:right="1122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 will be generous to the present HCP and assume for the sake of argument that “well nourished” is not synonymous with a BMI of 27.2 Kg/M</w:t>
      </w:r>
      <w:r w:rsidRPr="007F228C">
        <w:rPr>
          <w:rFonts w:ascii="Arial" w:eastAsia="Times New Roman" w:hAnsi="Arial" w:cs="Arial"/>
          <w:sz w:val="24"/>
          <w:szCs w:val="20"/>
          <w:vertAlign w:val="superscript"/>
        </w:rPr>
        <w:t>2</w:t>
      </w:r>
      <w:r>
        <w:rPr>
          <w:rFonts w:ascii="Arial" w:eastAsia="Times New Roman" w:hAnsi="Arial" w:cs="Arial"/>
          <w:sz w:val="24"/>
          <w:szCs w:val="20"/>
          <w:vertAlign w:val="superscript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 xml:space="preserve">but is synonymous with  the bottom end of the World Health Organization’s (WHO)’s obese </w:t>
      </w:r>
      <w:r>
        <w:rPr>
          <w:rFonts w:ascii="Arial" w:eastAsia="Times New Roman" w:hAnsi="Arial" w:cs="Arial"/>
          <w:sz w:val="24"/>
          <w:szCs w:val="20"/>
        </w:rPr>
        <w:lastRenderedPageBreak/>
        <w:t xml:space="preserve">category.  </w:t>
      </w:r>
      <w:proofErr w:type="gramStart"/>
      <w:r>
        <w:rPr>
          <w:rFonts w:ascii="Arial" w:eastAsia="Times New Roman" w:hAnsi="Arial" w:cs="Arial"/>
          <w:sz w:val="24"/>
          <w:szCs w:val="20"/>
        </w:rPr>
        <w:t>It is clear that even</w:t>
      </w:r>
      <w:proofErr w:type="gramEnd"/>
      <w:r>
        <w:rPr>
          <w:rFonts w:ascii="Arial" w:eastAsia="Times New Roman" w:hAnsi="Arial" w:cs="Arial"/>
          <w:sz w:val="24"/>
          <w:szCs w:val="20"/>
        </w:rPr>
        <w:t xml:space="preserve"> if I make that concession, the current HCP underestimated Mrs </w:t>
      </w:r>
      <w:r>
        <w:rPr>
          <w:rFonts w:ascii="Arial" w:eastAsia="Times New Roman" w:hAnsi="Arial" w:cs="Arial"/>
          <w:sz w:val="24"/>
          <w:szCs w:val="20"/>
        </w:rPr>
        <w:t>X</w:t>
      </w:r>
      <w:r>
        <w:rPr>
          <w:rFonts w:ascii="Arial" w:eastAsia="Times New Roman" w:hAnsi="Arial" w:cs="Arial"/>
          <w:sz w:val="24"/>
          <w:szCs w:val="20"/>
        </w:rPr>
        <w:t>’s weight by over 60Kg</w:t>
      </w:r>
    </w:p>
    <w:p w14:paraId="650E16A8" w14:textId="77777777" w:rsidR="00C5229C" w:rsidRPr="008E0FD4" w:rsidRDefault="00C5229C" w:rsidP="00C5229C">
      <w:pPr>
        <w:ind w:left="1418"/>
        <w:contextualSpacing/>
        <w:rPr>
          <w:rFonts w:ascii="Arial" w:eastAsia="Times New Roman" w:hAnsi="Arial" w:cs="Arial"/>
          <w:sz w:val="24"/>
          <w:szCs w:val="20"/>
        </w:rPr>
      </w:pPr>
    </w:p>
    <w:p w14:paraId="68881B92" w14:textId="738D4D02" w:rsidR="00C5229C" w:rsidRPr="008E0FD4" w:rsidRDefault="00C5229C" w:rsidP="00C5229C">
      <w:pPr>
        <w:numPr>
          <w:ilvl w:val="1"/>
          <w:numId w:val="1"/>
        </w:numPr>
        <w:spacing w:after="0" w:line="240" w:lineRule="auto"/>
        <w:ind w:left="1418" w:right="1122" w:firstLine="0"/>
        <w:rPr>
          <w:rFonts w:ascii="Arial" w:eastAsia="Times New Roman" w:hAnsi="Arial" w:cs="Arial"/>
          <w:i/>
          <w:iCs/>
          <w:sz w:val="24"/>
          <w:szCs w:val="20"/>
        </w:rPr>
      </w:pPr>
      <w:r w:rsidRPr="008E0FD4">
        <w:rPr>
          <w:rFonts w:ascii="Arial" w:eastAsia="Times New Roman" w:hAnsi="Arial" w:cs="Arial"/>
          <w:sz w:val="24"/>
          <w:szCs w:val="20"/>
        </w:rPr>
        <w:t xml:space="preserve"> </w:t>
      </w:r>
      <w:r w:rsidRPr="008E0FD4">
        <w:rPr>
          <w:rFonts w:ascii="Arial" w:eastAsia="Times New Roman" w:hAnsi="Arial" w:cs="Arial"/>
          <w:b/>
          <w:bCs/>
          <w:sz w:val="24"/>
          <w:szCs w:val="20"/>
        </w:rPr>
        <w:t xml:space="preserve">I suggest that this gross inaccuracy undermines the credibility of </w:t>
      </w:r>
      <w:r>
        <w:rPr>
          <w:rFonts w:ascii="Arial" w:eastAsia="Times New Roman" w:hAnsi="Arial" w:cs="Arial"/>
          <w:b/>
          <w:bCs/>
          <w:sz w:val="24"/>
          <w:szCs w:val="20"/>
        </w:rPr>
        <w:t>both reports</w:t>
      </w:r>
      <w:r w:rsidRPr="008E0FD4">
        <w:rPr>
          <w:rFonts w:ascii="Arial" w:eastAsia="Times New Roman" w:hAnsi="Arial" w:cs="Arial"/>
          <w:b/>
          <w:bCs/>
          <w:sz w:val="24"/>
          <w:szCs w:val="20"/>
        </w:rPr>
        <w:t xml:space="preserve"> report and that </w:t>
      </w:r>
      <w:r w:rsidRPr="008E0FD4">
        <w:rPr>
          <w:rFonts w:ascii="Arial" w:eastAsia="Times New Roman" w:hAnsi="Arial" w:cs="Arial"/>
          <w:sz w:val="24"/>
          <w:szCs w:val="20"/>
        </w:rPr>
        <w:t>(</w:t>
      </w:r>
      <w:r w:rsidRPr="008E0FD4">
        <w:rPr>
          <w:rFonts w:ascii="Arial" w:eastAsia="Times New Roman" w:hAnsi="Arial" w:cs="Arial"/>
          <w:b/>
          <w:bCs/>
          <w:sz w:val="24"/>
          <w:szCs w:val="20"/>
        </w:rPr>
        <w:t>contrary to what the Respondent asserts at S4(</w:t>
      </w:r>
      <w:r>
        <w:rPr>
          <w:rFonts w:ascii="Arial" w:eastAsia="Times New Roman" w:hAnsi="Arial" w:cs="Arial"/>
          <w:b/>
          <w:bCs/>
          <w:sz w:val="24"/>
          <w:szCs w:val="20"/>
        </w:rPr>
        <w:t>8</w:t>
      </w:r>
      <w:r w:rsidRPr="008E0FD4">
        <w:rPr>
          <w:rFonts w:ascii="Arial" w:eastAsia="Times New Roman" w:hAnsi="Arial" w:cs="Arial"/>
          <w:b/>
          <w:bCs/>
          <w:sz w:val="24"/>
          <w:szCs w:val="20"/>
        </w:rPr>
        <w:t xml:space="preserve">) page </w:t>
      </w:r>
      <w:r>
        <w:rPr>
          <w:rFonts w:ascii="Arial" w:eastAsia="Times New Roman" w:hAnsi="Arial" w:cs="Arial"/>
          <w:b/>
          <w:bCs/>
          <w:sz w:val="24"/>
          <w:szCs w:val="20"/>
        </w:rPr>
        <w:t>K</w:t>
      </w:r>
      <w:r w:rsidRPr="008E0FD4">
        <w:rPr>
          <w:rFonts w:ascii="Arial" w:eastAsia="Times New Roman" w:hAnsi="Arial" w:cs="Arial"/>
          <w:b/>
          <w:bCs/>
          <w:sz w:val="24"/>
          <w:szCs w:val="20"/>
        </w:rPr>
        <w:t xml:space="preserve"> of the Response where she asserts that “</w:t>
      </w:r>
      <w:r w:rsidRPr="008E0FD4">
        <w:rPr>
          <w:rFonts w:ascii="Arial" w:eastAsia="Times New Roman" w:hAnsi="Arial" w:cs="Arial"/>
          <w:i/>
          <w:iCs/>
          <w:sz w:val="24"/>
          <w:szCs w:val="20"/>
        </w:rPr>
        <w:t xml:space="preserve">I consider the Health Professional’s report is objective and accurately reflects </w:t>
      </w:r>
      <w:r>
        <w:rPr>
          <w:rFonts w:ascii="Arial" w:eastAsia="Times New Roman" w:hAnsi="Arial" w:cs="Arial"/>
          <w:i/>
          <w:iCs/>
          <w:sz w:val="24"/>
          <w:szCs w:val="20"/>
        </w:rPr>
        <w:t xml:space="preserve">Mrs </w:t>
      </w:r>
      <w:r>
        <w:rPr>
          <w:rFonts w:ascii="Arial" w:eastAsia="Times New Roman" w:hAnsi="Arial" w:cs="Arial"/>
          <w:i/>
          <w:iCs/>
          <w:sz w:val="24"/>
          <w:szCs w:val="20"/>
        </w:rPr>
        <w:t>X</w:t>
      </w:r>
      <w:r>
        <w:rPr>
          <w:rFonts w:ascii="Arial" w:eastAsia="Times New Roman" w:hAnsi="Arial" w:cs="Arial"/>
          <w:i/>
          <w:iCs/>
          <w:sz w:val="24"/>
          <w:szCs w:val="20"/>
        </w:rPr>
        <w:t xml:space="preserve">’s </w:t>
      </w:r>
      <w:r w:rsidRPr="008E0FD4">
        <w:rPr>
          <w:rFonts w:ascii="Arial" w:eastAsia="Times New Roman" w:hAnsi="Arial" w:cs="Arial"/>
          <w:i/>
          <w:iCs/>
          <w:sz w:val="24"/>
          <w:szCs w:val="20"/>
        </w:rPr>
        <w:t xml:space="preserve"> ability to complete the Daily Living and Mobility Activities”</w:t>
      </w:r>
      <w:r w:rsidRPr="008E0FD4">
        <w:rPr>
          <w:rFonts w:ascii="Arial" w:eastAsia="Times New Roman" w:hAnsi="Arial" w:cs="Arial"/>
          <w:sz w:val="24"/>
          <w:szCs w:val="20"/>
        </w:rPr>
        <w:t xml:space="preserve"> ) </w:t>
      </w:r>
      <w:r w:rsidRPr="008E0FD4">
        <w:rPr>
          <w:rFonts w:ascii="Arial" w:eastAsia="Times New Roman" w:hAnsi="Arial" w:cs="Arial"/>
          <w:b/>
          <w:bCs/>
          <w:sz w:val="24"/>
          <w:szCs w:val="20"/>
        </w:rPr>
        <w:t>a couple of simple measurements cast grave doubt on those findings</w:t>
      </w:r>
    </w:p>
    <w:p w14:paraId="46D8F7E1" w14:textId="77777777" w:rsidR="007F3B41" w:rsidRDefault="007F3B41"/>
    <w:sectPr w:rsidR="007F3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336A5"/>
    <w:multiLevelType w:val="multilevel"/>
    <w:tmpl w:val="5B52BD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9C"/>
    <w:rsid w:val="00102B11"/>
    <w:rsid w:val="001A2D66"/>
    <w:rsid w:val="007F3B41"/>
    <w:rsid w:val="00C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9855"/>
  <w15:chartTrackingRefBased/>
  <w15:docId w15:val="{D8431491-9BAE-48DB-97D8-C328EA4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Stainsby</dc:creator>
  <cp:keywords/>
  <dc:description/>
  <cp:lastModifiedBy>Derek Stainsby</cp:lastModifiedBy>
  <cp:revision>1</cp:revision>
  <dcterms:created xsi:type="dcterms:W3CDTF">2020-04-23T13:57:00Z</dcterms:created>
  <dcterms:modified xsi:type="dcterms:W3CDTF">2020-04-23T14:01:00Z</dcterms:modified>
</cp:coreProperties>
</file>