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DDC" w:rsidRPr="003162CB" w:rsidRDefault="007A2B92" w:rsidP="001A7274">
      <w:pPr>
        <w:keepNext/>
        <w:keepLines/>
        <w:rPr>
          <w:rFonts w:cs="Arial"/>
          <w:b/>
          <w:sz w:val="32"/>
          <w:szCs w:val="32"/>
        </w:rPr>
      </w:pPr>
      <w:r w:rsidRPr="003162CB">
        <w:rPr>
          <w:rFonts w:cs="Arial"/>
          <w:b/>
          <w:sz w:val="32"/>
          <w:szCs w:val="32"/>
          <w:lang w:val="en"/>
        </w:rPr>
        <w:t xml:space="preserve">Does the recovery for a fine from UC always have </w:t>
      </w:r>
      <w:r w:rsidR="003162CB" w:rsidRPr="003162CB">
        <w:rPr>
          <w:rFonts w:cs="Arial"/>
          <w:b/>
          <w:sz w:val="32"/>
          <w:szCs w:val="32"/>
          <w:lang w:val="en"/>
        </w:rPr>
        <w:t xml:space="preserve">to be at </w:t>
      </w:r>
      <w:r w:rsidRPr="003162CB">
        <w:rPr>
          <w:rFonts w:cs="Arial"/>
          <w:b/>
          <w:sz w:val="32"/>
          <w:szCs w:val="32"/>
          <w:lang w:val="en"/>
        </w:rPr>
        <w:t>the maximum 40% of standard allowance? D</w:t>
      </w:r>
      <w:proofErr w:type="spellStart"/>
      <w:r w:rsidRPr="003162CB">
        <w:rPr>
          <w:rFonts w:cs="Arial"/>
          <w:b/>
          <w:sz w:val="32"/>
          <w:szCs w:val="32"/>
        </w:rPr>
        <w:t>iscussion</w:t>
      </w:r>
      <w:proofErr w:type="spellEnd"/>
      <w:r w:rsidR="004D6FC8" w:rsidRPr="003162CB">
        <w:rPr>
          <w:rFonts w:cs="Arial"/>
          <w:b/>
          <w:sz w:val="32"/>
          <w:szCs w:val="32"/>
        </w:rPr>
        <w:t xml:space="preserve"> document</w:t>
      </w:r>
    </w:p>
    <w:p w:rsidR="007A2B92" w:rsidRDefault="007A2B92" w:rsidP="001A7274">
      <w:pPr>
        <w:keepNext/>
        <w:keepLines/>
        <w:rPr>
          <w:rFonts w:cs="Arial"/>
          <w:szCs w:val="24"/>
        </w:rPr>
      </w:pPr>
      <w:r>
        <w:rPr>
          <w:rFonts w:cs="Arial"/>
          <w:szCs w:val="24"/>
        </w:rPr>
        <w:t xml:space="preserve">Last year, this was raised and I tried to get a definitive answer, but the </w:t>
      </w:r>
      <w:r w:rsidR="00BA3584">
        <w:rPr>
          <w:rFonts w:cs="Arial"/>
          <w:szCs w:val="24"/>
        </w:rPr>
        <w:t>trail went cold! Recently (Dec17) AY</w:t>
      </w:r>
      <w:r>
        <w:rPr>
          <w:rFonts w:cs="Arial"/>
          <w:szCs w:val="24"/>
        </w:rPr>
        <w:t xml:space="preserve"> emailed the team about it, so I thought I’d look into the regs </w:t>
      </w:r>
      <w:proofErr w:type="spellStart"/>
      <w:r>
        <w:rPr>
          <w:rFonts w:cs="Arial"/>
          <w:szCs w:val="24"/>
        </w:rPr>
        <w:t>etc</w:t>
      </w:r>
      <w:proofErr w:type="spellEnd"/>
      <w:r>
        <w:rPr>
          <w:rFonts w:cs="Arial"/>
          <w:szCs w:val="24"/>
        </w:rPr>
        <w:t xml:space="preserve"> to see if I could find anything more about it. I’</w:t>
      </w:r>
      <w:r w:rsidR="003162CB">
        <w:rPr>
          <w:rFonts w:cs="Arial"/>
          <w:szCs w:val="24"/>
        </w:rPr>
        <w:t>ve done a</w:t>
      </w:r>
      <w:r>
        <w:rPr>
          <w:rFonts w:cs="Arial"/>
          <w:szCs w:val="24"/>
        </w:rPr>
        <w:t xml:space="preserve"> summary of the issue and my arguments</w:t>
      </w:r>
      <w:r w:rsidR="003162CB">
        <w:rPr>
          <w:rFonts w:cs="Arial"/>
          <w:szCs w:val="24"/>
        </w:rPr>
        <w:t>, followed by the regs, guidance and other sources. I’ve also asked the question again on Rightsnet</w:t>
      </w:r>
      <w:r>
        <w:rPr>
          <w:rFonts w:cs="Arial"/>
          <w:szCs w:val="24"/>
        </w:rPr>
        <w:t>.</w:t>
      </w:r>
      <w:r w:rsidR="003162CB">
        <w:rPr>
          <w:rFonts w:cs="Arial"/>
          <w:szCs w:val="24"/>
        </w:rPr>
        <w:t xml:space="preserve"> </w:t>
      </w:r>
      <w:r w:rsidR="003162CB" w:rsidRPr="003162CB">
        <w:rPr>
          <w:rFonts w:cs="Arial"/>
          <w:b/>
          <w:szCs w:val="24"/>
        </w:rPr>
        <w:t>What do people think?</w:t>
      </w:r>
    </w:p>
    <w:p w:rsidR="007A2B92" w:rsidRPr="007A2B92" w:rsidRDefault="007A2B92" w:rsidP="00BA3584">
      <w:pPr>
        <w:pStyle w:val="Heading1"/>
      </w:pPr>
      <w:r>
        <w:t>Summary</w:t>
      </w:r>
    </w:p>
    <w:p w:rsidR="00B949E5" w:rsidRPr="001A7274" w:rsidRDefault="00C25E69" w:rsidP="001A7274">
      <w:pPr>
        <w:keepNext/>
        <w:keepLines/>
        <w:rPr>
          <w:rFonts w:cs="Arial"/>
          <w:i/>
          <w:szCs w:val="24"/>
        </w:rPr>
      </w:pPr>
      <w:r w:rsidRPr="001A7274">
        <w:rPr>
          <w:rFonts w:cs="Arial"/>
          <w:szCs w:val="24"/>
        </w:rPr>
        <w:t xml:space="preserve">It appears the intention in the regs (see the </w:t>
      </w:r>
      <w:r w:rsidR="00E01DAD" w:rsidRPr="001A7274">
        <w:rPr>
          <w:rFonts w:cs="Arial"/>
          <w:szCs w:val="24"/>
        </w:rPr>
        <w:t xml:space="preserve">DWP </w:t>
      </w:r>
      <w:r w:rsidRPr="001A7274">
        <w:rPr>
          <w:rFonts w:cs="Arial"/>
          <w:szCs w:val="24"/>
        </w:rPr>
        <w:t>explan</w:t>
      </w:r>
      <w:r w:rsidR="00E01DAD" w:rsidRPr="001A7274">
        <w:rPr>
          <w:rFonts w:cs="Arial"/>
          <w:szCs w:val="24"/>
        </w:rPr>
        <w:t>atory</w:t>
      </w:r>
      <w:r w:rsidRPr="001A7274">
        <w:rPr>
          <w:rFonts w:cs="Arial"/>
          <w:szCs w:val="24"/>
        </w:rPr>
        <w:t xml:space="preserve"> memorandum</w:t>
      </w:r>
      <w:r w:rsidR="00E01DAD" w:rsidRPr="001A7274">
        <w:rPr>
          <w:rFonts w:cs="Arial"/>
          <w:szCs w:val="24"/>
        </w:rPr>
        <w:t xml:space="preserve"> in the regs</w:t>
      </w:r>
      <w:r w:rsidR="00B949E5" w:rsidRPr="001A7274">
        <w:rPr>
          <w:rFonts w:cs="Arial"/>
          <w:szCs w:val="24"/>
        </w:rPr>
        <w:t xml:space="preserve"> and report to SSAC</w:t>
      </w:r>
      <w:r w:rsidRPr="001A7274">
        <w:rPr>
          <w:rFonts w:cs="Arial"/>
          <w:szCs w:val="24"/>
        </w:rPr>
        <w:t>) was to have a min and max</w:t>
      </w:r>
      <w:r w:rsidR="00E01DAD" w:rsidRPr="001A7274">
        <w:rPr>
          <w:rFonts w:cs="Arial"/>
          <w:szCs w:val="24"/>
        </w:rPr>
        <w:t xml:space="preserve"> (40% of standard allowance</w:t>
      </w:r>
      <w:r w:rsidR="005F512D" w:rsidRPr="001A7274">
        <w:rPr>
          <w:rFonts w:cs="Arial"/>
          <w:szCs w:val="24"/>
        </w:rPr>
        <w:t>) deduction</w:t>
      </w:r>
      <w:r w:rsidR="00B949E5" w:rsidRPr="001A7274">
        <w:rPr>
          <w:rFonts w:cs="Arial"/>
          <w:szCs w:val="24"/>
        </w:rPr>
        <w:t xml:space="preserve"> for fines recovery</w:t>
      </w:r>
      <w:r w:rsidR="00E01DAD" w:rsidRPr="001A7274">
        <w:rPr>
          <w:rFonts w:cs="Arial"/>
          <w:szCs w:val="24"/>
        </w:rPr>
        <w:t xml:space="preserve"> -</w:t>
      </w:r>
      <w:r w:rsidR="00B949E5" w:rsidRPr="001A7274">
        <w:rPr>
          <w:rFonts w:cs="Arial"/>
          <w:szCs w:val="24"/>
        </w:rPr>
        <w:t xml:space="preserve"> </w:t>
      </w:r>
      <w:r w:rsidR="00CE60D6" w:rsidRPr="001A7274">
        <w:rPr>
          <w:rFonts w:cs="Arial"/>
          <w:szCs w:val="24"/>
        </w:rPr>
        <w:t>as well as other deductions. Th</w:t>
      </w:r>
      <w:r w:rsidR="00E01DAD" w:rsidRPr="001A7274">
        <w:rPr>
          <w:rFonts w:cs="Arial"/>
          <w:szCs w:val="24"/>
        </w:rPr>
        <w:t xml:space="preserve">ey said this 40% </w:t>
      </w:r>
      <w:r w:rsidR="00CE60D6" w:rsidRPr="001A7274">
        <w:rPr>
          <w:rFonts w:cs="Arial"/>
          <w:szCs w:val="24"/>
        </w:rPr>
        <w:t>max was their ‘safeguard’.</w:t>
      </w:r>
      <w:r w:rsidR="00E01DAD" w:rsidRPr="001A7274">
        <w:rPr>
          <w:rFonts w:cs="Arial"/>
          <w:szCs w:val="24"/>
        </w:rPr>
        <w:t xml:space="preserve"> </w:t>
      </w:r>
      <w:r w:rsidR="005F512D" w:rsidRPr="001A7274">
        <w:rPr>
          <w:rFonts w:cs="Arial"/>
          <w:szCs w:val="24"/>
        </w:rPr>
        <w:t xml:space="preserve">But this is much higher than in ‘legacy benefits’ I think </w:t>
      </w:r>
      <w:r w:rsidR="004D6FC8" w:rsidRPr="001A7274">
        <w:rPr>
          <w:rFonts w:cs="Arial"/>
          <w:szCs w:val="24"/>
        </w:rPr>
        <w:t>and sometimes</w:t>
      </w:r>
      <w:r w:rsidR="00E01DAD" w:rsidRPr="001A7274">
        <w:rPr>
          <w:rFonts w:cs="Arial"/>
          <w:szCs w:val="24"/>
        </w:rPr>
        <w:t xml:space="preserve"> </w:t>
      </w:r>
      <w:r w:rsidR="005F512D" w:rsidRPr="001A7274">
        <w:rPr>
          <w:rFonts w:cs="Arial"/>
          <w:szCs w:val="24"/>
        </w:rPr>
        <w:t>it’s</w:t>
      </w:r>
      <w:r w:rsidR="00E01DAD" w:rsidRPr="001A7274">
        <w:rPr>
          <w:rFonts w:cs="Arial"/>
          <w:szCs w:val="24"/>
        </w:rPr>
        <w:t xml:space="preserve"> causing problems for people and the question is</w:t>
      </w:r>
      <w:r w:rsidR="005F512D" w:rsidRPr="001A7274">
        <w:rPr>
          <w:rFonts w:cs="Arial"/>
          <w:szCs w:val="24"/>
        </w:rPr>
        <w:t>:</w:t>
      </w:r>
      <w:r w:rsidR="00E01DAD" w:rsidRPr="001A7274">
        <w:rPr>
          <w:rFonts w:cs="Arial"/>
          <w:szCs w:val="24"/>
        </w:rPr>
        <w:t xml:space="preserve"> </w:t>
      </w:r>
      <w:r w:rsidR="00E01DAD" w:rsidRPr="003162CB">
        <w:rPr>
          <w:rFonts w:cs="Arial"/>
          <w:b/>
          <w:szCs w:val="24"/>
        </w:rPr>
        <w:t xml:space="preserve">do they </w:t>
      </w:r>
      <w:r w:rsidR="005F512D" w:rsidRPr="003162CB">
        <w:rPr>
          <w:rFonts w:cs="Arial"/>
          <w:b/>
          <w:szCs w:val="24"/>
        </w:rPr>
        <w:t xml:space="preserve">always </w:t>
      </w:r>
      <w:r w:rsidR="00E01DAD" w:rsidRPr="003162CB">
        <w:rPr>
          <w:rFonts w:cs="Arial"/>
          <w:b/>
          <w:szCs w:val="24"/>
        </w:rPr>
        <w:t>have to take this 40% max amount? Can they reduce it?</w:t>
      </w:r>
    </w:p>
    <w:p w:rsidR="00CE60D6" w:rsidRPr="001A7274" w:rsidRDefault="00AC02F2" w:rsidP="001A7274">
      <w:pPr>
        <w:keepNext/>
        <w:keepLines/>
        <w:rPr>
          <w:rFonts w:cs="Arial"/>
          <w:szCs w:val="24"/>
        </w:rPr>
      </w:pPr>
      <w:r w:rsidRPr="001A7274">
        <w:rPr>
          <w:rFonts w:cs="Arial"/>
          <w:szCs w:val="24"/>
        </w:rPr>
        <w:t>There is in-</w:t>
      </w:r>
      <w:r w:rsidR="00CE60D6" w:rsidRPr="001A7274">
        <w:rPr>
          <w:rFonts w:cs="Arial"/>
          <w:szCs w:val="24"/>
        </w:rPr>
        <w:t>built protection</w:t>
      </w:r>
      <w:r w:rsidR="005F512D" w:rsidRPr="001A7274">
        <w:rPr>
          <w:rFonts w:cs="Arial"/>
          <w:szCs w:val="24"/>
        </w:rPr>
        <w:t>/limit</w:t>
      </w:r>
      <w:r w:rsidR="00CE60D6" w:rsidRPr="001A7274">
        <w:rPr>
          <w:rFonts w:cs="Arial"/>
          <w:szCs w:val="24"/>
        </w:rPr>
        <w:t xml:space="preserve"> </w:t>
      </w:r>
      <w:r w:rsidRPr="001A7274">
        <w:rPr>
          <w:rFonts w:cs="Arial"/>
          <w:szCs w:val="24"/>
        </w:rPr>
        <w:t xml:space="preserve">where </w:t>
      </w:r>
      <w:r w:rsidR="005F512D" w:rsidRPr="001A7274">
        <w:rPr>
          <w:rFonts w:cs="Arial"/>
          <w:szCs w:val="24"/>
        </w:rPr>
        <w:t xml:space="preserve">(1) </w:t>
      </w:r>
      <w:r w:rsidRPr="001A7274">
        <w:rPr>
          <w:rFonts w:cs="Arial"/>
          <w:szCs w:val="24"/>
        </w:rPr>
        <w:t>there is more than one deduction (</w:t>
      </w:r>
      <w:r w:rsidR="005F512D" w:rsidRPr="001A7274">
        <w:rPr>
          <w:rFonts w:cs="Arial"/>
          <w:szCs w:val="24"/>
        </w:rPr>
        <w:t xml:space="preserve">so </w:t>
      </w:r>
      <w:r w:rsidRPr="001A7274">
        <w:rPr>
          <w:rFonts w:cs="Arial"/>
          <w:szCs w:val="24"/>
        </w:rPr>
        <w:t xml:space="preserve">40% max) or </w:t>
      </w:r>
      <w:r w:rsidR="005F512D" w:rsidRPr="001A7274">
        <w:rPr>
          <w:rFonts w:cs="Arial"/>
          <w:szCs w:val="24"/>
        </w:rPr>
        <w:t xml:space="preserve">(2) </w:t>
      </w:r>
      <w:r w:rsidRPr="001A7274">
        <w:rPr>
          <w:rFonts w:cs="Arial"/>
          <w:szCs w:val="24"/>
        </w:rPr>
        <w:t>insufficient UC so have to be left with 1p UC</w:t>
      </w:r>
      <w:r w:rsidR="005F512D" w:rsidRPr="001A7274">
        <w:rPr>
          <w:rFonts w:cs="Arial"/>
          <w:szCs w:val="24"/>
        </w:rPr>
        <w:t xml:space="preserve"> but that doesn’t help for those without that and getting the 40% cut. </w:t>
      </w:r>
    </w:p>
    <w:p w:rsidR="004D6FC8" w:rsidRPr="001A7274" w:rsidRDefault="004D6FC8" w:rsidP="001A7274">
      <w:pPr>
        <w:keepNext/>
        <w:keepLines/>
        <w:rPr>
          <w:rFonts w:cs="Arial"/>
          <w:szCs w:val="24"/>
        </w:rPr>
      </w:pPr>
      <w:r w:rsidRPr="001A7274">
        <w:rPr>
          <w:rFonts w:cs="Arial"/>
          <w:szCs w:val="24"/>
        </w:rPr>
        <w:t xml:space="preserve">What follows is first my suggestions then my list of legislation, guidance and other material relating to this. It’s not 100% comprehensive and I may have missed the killer argument or case that means less than the max can be taken but haven’t seen </w:t>
      </w:r>
      <w:proofErr w:type="gramStart"/>
      <w:r w:rsidRPr="001A7274">
        <w:rPr>
          <w:rFonts w:cs="Arial"/>
          <w:szCs w:val="24"/>
        </w:rPr>
        <w:t>it</w:t>
      </w:r>
      <w:proofErr w:type="gramEnd"/>
      <w:r w:rsidRPr="001A7274">
        <w:rPr>
          <w:rFonts w:cs="Arial"/>
          <w:szCs w:val="24"/>
        </w:rPr>
        <w:t>. I also do my notes in the legislation in green.</w:t>
      </w:r>
    </w:p>
    <w:p w:rsidR="00C25E69" w:rsidRPr="001A7274" w:rsidRDefault="005F512D" w:rsidP="00BA3584">
      <w:pPr>
        <w:pStyle w:val="Heading2"/>
      </w:pPr>
      <w:r w:rsidRPr="001A7274">
        <w:t>Suggestion 1.</w:t>
      </w:r>
    </w:p>
    <w:p w:rsidR="004D6FC8" w:rsidRPr="001A7274" w:rsidRDefault="005F512D" w:rsidP="001A7274">
      <w:pPr>
        <w:pStyle w:val="ListParagraph"/>
        <w:keepNext/>
        <w:keepLines/>
        <w:numPr>
          <w:ilvl w:val="0"/>
          <w:numId w:val="2"/>
        </w:numPr>
        <w:rPr>
          <w:rFonts w:cs="Arial"/>
          <w:szCs w:val="24"/>
        </w:rPr>
      </w:pPr>
      <w:r w:rsidRPr="007A2B92">
        <w:rPr>
          <w:rFonts w:cs="Arial"/>
          <w:b/>
          <w:szCs w:val="24"/>
        </w:rPr>
        <w:t>I think the law allows for discretion</w:t>
      </w:r>
      <w:r w:rsidRPr="001A7274">
        <w:rPr>
          <w:rFonts w:cs="Arial"/>
          <w:szCs w:val="24"/>
        </w:rPr>
        <w:t xml:space="preserve"> because it has words like “</w:t>
      </w:r>
      <w:proofErr w:type="gramStart"/>
      <w:r w:rsidRPr="001A7274">
        <w:rPr>
          <w:rFonts w:cs="Arial"/>
          <w:szCs w:val="24"/>
        </w:rPr>
        <w:t>may</w:t>
      </w:r>
      <w:proofErr w:type="gramEnd"/>
      <w:r w:rsidRPr="001A7274">
        <w:rPr>
          <w:rFonts w:cs="Arial"/>
          <w:szCs w:val="24"/>
        </w:rPr>
        <w:t xml:space="preserve">” in it. </w:t>
      </w:r>
      <w:r w:rsidR="002E4A98" w:rsidRPr="001A7274">
        <w:rPr>
          <w:rFonts w:cs="Arial"/>
          <w:szCs w:val="24"/>
        </w:rPr>
        <w:t xml:space="preserve">See my </w:t>
      </w:r>
      <w:r w:rsidR="002E4A98" w:rsidRPr="001A7274">
        <w:rPr>
          <w:rFonts w:cs="Arial"/>
          <w:szCs w:val="24"/>
          <w:highlight w:val="yellow"/>
        </w:rPr>
        <w:t>yellow highlights</w:t>
      </w:r>
      <w:r w:rsidR="002E4A98" w:rsidRPr="001A7274">
        <w:rPr>
          <w:rFonts w:cs="Arial"/>
          <w:szCs w:val="24"/>
        </w:rPr>
        <w:t xml:space="preserve"> below of the law and guidance.</w:t>
      </w:r>
    </w:p>
    <w:p w:rsidR="001A7274" w:rsidRPr="001A7274" w:rsidRDefault="001A7274" w:rsidP="001A7274">
      <w:pPr>
        <w:keepNext/>
        <w:keepLines/>
        <w:rPr>
          <w:rFonts w:cs="Arial"/>
          <w:szCs w:val="24"/>
        </w:rPr>
      </w:pPr>
      <w:r w:rsidRPr="001A7274">
        <w:rPr>
          <w:rFonts w:cs="Arial"/>
          <w:szCs w:val="24"/>
        </w:rPr>
        <w:t xml:space="preserve">For example </w:t>
      </w:r>
      <w:proofErr w:type="spellStart"/>
      <w:r w:rsidRPr="001A7274">
        <w:rPr>
          <w:rFonts w:cs="Arial"/>
          <w:szCs w:val="24"/>
        </w:rPr>
        <w:t>explan</w:t>
      </w:r>
      <w:proofErr w:type="spellEnd"/>
      <w:r w:rsidRPr="001A7274">
        <w:rPr>
          <w:rFonts w:cs="Arial"/>
          <w:szCs w:val="24"/>
        </w:rPr>
        <w:t xml:space="preserve">’ memorandum: </w:t>
      </w:r>
    </w:p>
    <w:p w:rsidR="001A7274" w:rsidRPr="001A7274" w:rsidRDefault="001A7274" w:rsidP="001A7274">
      <w:pPr>
        <w:keepNext/>
        <w:keepLines/>
        <w:rPr>
          <w:rFonts w:cs="Arial"/>
          <w:i/>
          <w:szCs w:val="24"/>
        </w:rPr>
      </w:pPr>
      <w:r w:rsidRPr="001A7274">
        <w:rPr>
          <w:rFonts w:cs="Arial"/>
          <w:i/>
          <w:szCs w:val="24"/>
        </w:rPr>
        <w:t xml:space="preserve">“As provided for in Schedule 6 (4), there will be an overall </w:t>
      </w:r>
      <w:r w:rsidRPr="001A7274">
        <w:rPr>
          <w:rFonts w:cs="Arial"/>
          <w:i/>
          <w:color w:val="FF0000"/>
          <w:szCs w:val="24"/>
        </w:rPr>
        <w:t xml:space="preserve">maximum </w:t>
      </w:r>
      <w:r w:rsidRPr="001A7274">
        <w:rPr>
          <w:rFonts w:cs="Arial"/>
          <w:i/>
          <w:szCs w:val="24"/>
        </w:rPr>
        <w:t>amount that can be deducted, which will be an amount equal to 40% of the claimant’s Universal Credit Standard Allowance.”</w:t>
      </w:r>
    </w:p>
    <w:p w:rsidR="004D6FC8" w:rsidRPr="001A7274" w:rsidRDefault="004D6FC8" w:rsidP="001A7274">
      <w:pPr>
        <w:keepNext/>
        <w:keepLines/>
        <w:rPr>
          <w:rFonts w:cs="Arial"/>
          <w:szCs w:val="24"/>
        </w:rPr>
      </w:pPr>
      <w:r w:rsidRPr="001A7274">
        <w:rPr>
          <w:rFonts w:cs="Arial"/>
          <w:szCs w:val="24"/>
        </w:rPr>
        <w:t>Also see the Fines (Deductions from Income Support) Regulations 1992 (now amended to include refs to UC)</w:t>
      </w:r>
      <w:r w:rsidR="001A7274" w:rsidRPr="001A7274">
        <w:rPr>
          <w:rFonts w:cs="Arial"/>
          <w:szCs w:val="24"/>
        </w:rPr>
        <w:t>:</w:t>
      </w:r>
    </w:p>
    <w:p w:rsidR="004D6FC8" w:rsidRPr="001A7274" w:rsidRDefault="004D6FC8" w:rsidP="001A7274">
      <w:pPr>
        <w:keepNext/>
        <w:keepLines/>
        <w:rPr>
          <w:rFonts w:cs="Arial"/>
          <w:i/>
          <w:color w:val="FF0000"/>
          <w:szCs w:val="24"/>
          <w:lang w:val="en"/>
        </w:rPr>
      </w:pPr>
      <w:r w:rsidRPr="001A7274">
        <w:rPr>
          <w:rStyle w:val="legaddition5"/>
          <w:rFonts w:cs="Arial"/>
          <w:i/>
          <w:szCs w:val="24"/>
          <w:lang w:val="en"/>
        </w:rPr>
        <w:t xml:space="preserve"> “(1B)</w:t>
      </w:r>
      <w:r w:rsidRPr="001A7274">
        <w:rPr>
          <w:rFonts w:cs="Arial"/>
          <w:i/>
          <w:szCs w:val="24"/>
          <w:lang w:val="en"/>
        </w:rPr>
        <w:t> </w:t>
      </w:r>
      <w:proofErr w:type="gramStart"/>
      <w:r w:rsidRPr="001A7274">
        <w:rPr>
          <w:rStyle w:val="legaddition5"/>
          <w:rFonts w:cs="Arial"/>
          <w:i/>
          <w:szCs w:val="24"/>
          <w:lang w:val="en"/>
        </w:rPr>
        <w:t>The</w:t>
      </w:r>
      <w:proofErr w:type="gramEnd"/>
      <w:r w:rsidRPr="001A7274">
        <w:rPr>
          <w:rStyle w:val="legaddition5"/>
          <w:rFonts w:cs="Arial"/>
          <w:i/>
          <w:szCs w:val="24"/>
          <w:lang w:val="en"/>
        </w:rPr>
        <w:t xml:space="preserve"> amount that may be deducted under paragraph (1A) is any sum which is no less than 5 per cent. </w:t>
      </w:r>
      <w:proofErr w:type="gramStart"/>
      <w:r w:rsidRPr="001A7274">
        <w:rPr>
          <w:rStyle w:val="legaddition5"/>
          <w:rFonts w:cs="Arial"/>
          <w:i/>
          <w:szCs w:val="24"/>
          <w:lang w:val="en"/>
        </w:rPr>
        <w:t>of</w:t>
      </w:r>
      <w:proofErr w:type="gramEnd"/>
      <w:r w:rsidRPr="001A7274">
        <w:rPr>
          <w:rStyle w:val="legaddition5"/>
          <w:rFonts w:cs="Arial"/>
          <w:i/>
          <w:szCs w:val="24"/>
          <w:lang w:val="en"/>
        </w:rPr>
        <w:t xml:space="preserve"> the appropriate universal credit standard allowance for the offender for the assessment period in question under regulation 36 of the UC Regulations </w:t>
      </w:r>
      <w:r w:rsidRPr="001A7274">
        <w:rPr>
          <w:rStyle w:val="legaddition5"/>
          <w:rFonts w:cs="Arial"/>
          <w:b/>
          <w:i/>
          <w:color w:val="FF0000"/>
          <w:szCs w:val="24"/>
          <w:lang w:val="en"/>
        </w:rPr>
        <w:t>but no greater than £108.35.</w:t>
      </w:r>
      <w:r w:rsidRPr="001A7274">
        <w:rPr>
          <w:rFonts w:cs="Arial"/>
          <w:i/>
          <w:color w:val="FF0000"/>
          <w:szCs w:val="24"/>
          <w:lang w:val="en"/>
        </w:rPr>
        <w:t xml:space="preserve"> “</w:t>
      </w:r>
    </w:p>
    <w:p w:rsidR="004D6FC8" w:rsidRPr="001A7274" w:rsidRDefault="004D6FC8" w:rsidP="001A7274">
      <w:pPr>
        <w:pStyle w:val="legp2paratext1"/>
        <w:keepNext/>
        <w:keepLines/>
        <w:rPr>
          <w:rFonts w:ascii="Arial" w:hAnsi="Arial" w:cs="Arial"/>
          <w:color w:val="70AD47" w:themeColor="accent6"/>
          <w:sz w:val="24"/>
          <w:szCs w:val="24"/>
          <w:lang w:val="en"/>
        </w:rPr>
      </w:pPr>
      <w:r w:rsidRPr="001A7274">
        <w:rPr>
          <w:rFonts w:ascii="Arial" w:eastAsiaTheme="minorHAnsi" w:hAnsi="Arial" w:cs="Arial"/>
          <w:color w:val="auto"/>
          <w:sz w:val="24"/>
          <w:szCs w:val="24"/>
          <w:lang w:eastAsia="en-US"/>
        </w:rPr>
        <w:t>“No greater” implies also “less than/up to”</w:t>
      </w:r>
    </w:p>
    <w:p w:rsidR="002E4A98" w:rsidRPr="007A2B92" w:rsidRDefault="007A2B92" w:rsidP="001A7274">
      <w:pPr>
        <w:pStyle w:val="ListParagraph"/>
        <w:keepNext/>
        <w:keepLines/>
        <w:numPr>
          <w:ilvl w:val="0"/>
          <w:numId w:val="2"/>
        </w:numPr>
        <w:rPr>
          <w:rFonts w:cs="Arial"/>
          <w:b/>
          <w:szCs w:val="24"/>
        </w:rPr>
      </w:pPr>
      <w:r>
        <w:rPr>
          <w:rFonts w:cs="Arial"/>
          <w:b/>
          <w:szCs w:val="24"/>
        </w:rPr>
        <w:t>The regs</w:t>
      </w:r>
      <w:r w:rsidR="002E4A98" w:rsidRPr="007A2B92">
        <w:rPr>
          <w:rFonts w:cs="Arial"/>
          <w:b/>
          <w:szCs w:val="24"/>
        </w:rPr>
        <w:t xml:space="preserve"> also talks about </w:t>
      </w:r>
    </w:p>
    <w:p w:rsidR="002E4A98" w:rsidRPr="001A7274" w:rsidRDefault="002E4A98" w:rsidP="001A7274">
      <w:pPr>
        <w:keepNext/>
        <w:keepLines/>
        <w:rPr>
          <w:rFonts w:eastAsia="Times New Roman" w:cs="Arial"/>
          <w:color w:val="000000"/>
          <w:szCs w:val="24"/>
          <w:lang w:val="en" w:eastAsia="en-GB"/>
        </w:rPr>
      </w:pPr>
      <w:r w:rsidRPr="001A7274">
        <w:rPr>
          <w:rFonts w:cs="Arial"/>
          <w:i/>
          <w:szCs w:val="24"/>
        </w:rPr>
        <w:t>“</w:t>
      </w:r>
      <w:proofErr w:type="gramStart"/>
      <w:r w:rsidRPr="001A7274">
        <w:rPr>
          <w:rFonts w:eastAsia="Times New Roman" w:cs="Arial"/>
          <w:i/>
          <w:color w:val="000000"/>
          <w:szCs w:val="24"/>
          <w:lang w:val="en" w:eastAsia="en-GB"/>
        </w:rPr>
        <w:t>to</w:t>
      </w:r>
      <w:proofErr w:type="gramEnd"/>
      <w:r w:rsidRPr="001A7274">
        <w:rPr>
          <w:rFonts w:eastAsia="Times New Roman" w:cs="Arial"/>
          <w:i/>
          <w:color w:val="000000"/>
          <w:szCs w:val="24"/>
          <w:lang w:val="en" w:eastAsia="en-GB"/>
        </w:rPr>
        <w:t xml:space="preserve"> discharge (in </w:t>
      </w:r>
      <w:r w:rsidRPr="001A7274">
        <w:rPr>
          <w:rFonts w:eastAsia="Times New Roman" w:cs="Arial"/>
          <w:b/>
          <w:i/>
          <w:color w:val="000000"/>
          <w:szCs w:val="24"/>
          <w:lang w:val="en" w:eastAsia="en-GB"/>
        </w:rPr>
        <w:t>whole or part</w:t>
      </w:r>
      <w:r w:rsidRPr="001A7274">
        <w:rPr>
          <w:rFonts w:eastAsia="Times New Roman" w:cs="Arial"/>
          <w:i/>
          <w:color w:val="000000"/>
          <w:szCs w:val="24"/>
          <w:lang w:val="en" w:eastAsia="en-GB"/>
        </w:rPr>
        <w:t>) a liability”</w:t>
      </w:r>
      <w:r w:rsidRPr="001A7274">
        <w:rPr>
          <w:rFonts w:eastAsia="Times New Roman" w:cs="Arial"/>
          <w:color w:val="000000"/>
          <w:szCs w:val="24"/>
          <w:lang w:val="en" w:eastAsia="en-GB"/>
        </w:rPr>
        <w:t xml:space="preserve"> </w:t>
      </w:r>
      <w:r w:rsidRPr="001A7274">
        <w:rPr>
          <w:rFonts w:cs="Arial"/>
          <w:szCs w:val="24"/>
        </w:rPr>
        <w:t>and</w:t>
      </w:r>
      <w:r w:rsidRPr="001A7274">
        <w:rPr>
          <w:rFonts w:eastAsia="Times New Roman" w:cs="Arial"/>
          <w:color w:val="000000"/>
          <w:szCs w:val="24"/>
          <w:lang w:val="en" w:eastAsia="en-GB"/>
        </w:rPr>
        <w:t xml:space="preserve"> </w:t>
      </w:r>
    </w:p>
    <w:p w:rsidR="002E4A98" w:rsidRPr="001A7274" w:rsidRDefault="002E4A98" w:rsidP="001A7274">
      <w:pPr>
        <w:keepNext/>
        <w:keepLines/>
        <w:rPr>
          <w:rFonts w:eastAsia="Times New Roman" w:cs="Arial"/>
          <w:i/>
          <w:color w:val="000000"/>
          <w:szCs w:val="24"/>
          <w:lang w:val="en" w:eastAsia="en-GB"/>
        </w:rPr>
      </w:pPr>
      <w:r w:rsidRPr="001A7274">
        <w:rPr>
          <w:rFonts w:eastAsia="Times New Roman" w:cs="Arial"/>
          <w:i/>
          <w:color w:val="000000"/>
          <w:szCs w:val="24"/>
          <w:lang w:val="en" w:eastAsia="en-GB"/>
        </w:rPr>
        <w:lastRenderedPageBreak/>
        <w:t xml:space="preserve">“(2) A payment made to a third party in accordance with this Schedule </w:t>
      </w:r>
      <w:r w:rsidRPr="001A7274">
        <w:rPr>
          <w:rFonts w:eastAsia="Times New Roman" w:cs="Arial"/>
          <w:b/>
          <w:i/>
          <w:color w:val="000000"/>
          <w:szCs w:val="24"/>
          <w:lang w:val="en" w:eastAsia="en-GB"/>
        </w:rPr>
        <w:t>may</w:t>
      </w:r>
      <w:r w:rsidRPr="001A7274">
        <w:rPr>
          <w:rFonts w:eastAsia="Times New Roman" w:cs="Arial"/>
          <w:i/>
          <w:color w:val="000000"/>
          <w:szCs w:val="24"/>
          <w:lang w:val="en" w:eastAsia="en-GB"/>
        </w:rPr>
        <w:t xml:space="preserve"> be made </w:t>
      </w:r>
      <w:r w:rsidRPr="001A7274">
        <w:rPr>
          <w:rFonts w:eastAsia="Times New Roman" w:cs="Arial"/>
          <w:b/>
          <w:i/>
          <w:color w:val="000000"/>
          <w:szCs w:val="24"/>
          <w:lang w:val="en" w:eastAsia="en-GB"/>
        </w:rPr>
        <w:t>at such intervals as the Secretary of State may direct</w:t>
      </w:r>
      <w:r w:rsidRPr="001A7274">
        <w:rPr>
          <w:rFonts w:eastAsia="Times New Roman" w:cs="Arial"/>
          <w:i/>
          <w:color w:val="000000"/>
          <w:szCs w:val="24"/>
          <w:lang w:val="en" w:eastAsia="en-GB"/>
        </w:rPr>
        <w:t>. “</w:t>
      </w:r>
    </w:p>
    <w:p w:rsidR="004D6FC8" w:rsidRPr="001A7274" w:rsidRDefault="004D6FC8" w:rsidP="001A7274">
      <w:pPr>
        <w:keepNext/>
        <w:keepLines/>
        <w:rPr>
          <w:rFonts w:cs="Arial"/>
          <w:szCs w:val="24"/>
        </w:rPr>
      </w:pPr>
      <w:r w:rsidRPr="001A7274">
        <w:rPr>
          <w:rFonts w:cs="Arial"/>
          <w:szCs w:val="24"/>
        </w:rPr>
        <w:t xml:space="preserve">So maybe the intervals can be increased </w:t>
      </w:r>
      <w:proofErr w:type="spellStart"/>
      <w:r w:rsidRPr="001A7274">
        <w:rPr>
          <w:rFonts w:cs="Arial"/>
          <w:szCs w:val="24"/>
        </w:rPr>
        <w:t>etc</w:t>
      </w:r>
      <w:proofErr w:type="spellEnd"/>
    </w:p>
    <w:p w:rsidR="002E4A98" w:rsidRPr="001A7274" w:rsidRDefault="002E4A98" w:rsidP="001A7274">
      <w:pPr>
        <w:pStyle w:val="ListParagraph"/>
        <w:keepNext/>
        <w:keepLines/>
        <w:numPr>
          <w:ilvl w:val="0"/>
          <w:numId w:val="2"/>
        </w:numPr>
        <w:rPr>
          <w:rFonts w:cs="Arial"/>
          <w:szCs w:val="24"/>
        </w:rPr>
      </w:pPr>
      <w:r w:rsidRPr="007A2B92">
        <w:rPr>
          <w:rFonts w:cs="Arial"/>
          <w:b/>
          <w:szCs w:val="24"/>
        </w:rPr>
        <w:t>There may be other arguments</w:t>
      </w:r>
      <w:r w:rsidRPr="001A7274">
        <w:rPr>
          <w:rFonts w:cs="Arial"/>
          <w:szCs w:val="24"/>
        </w:rPr>
        <w:t xml:space="preserve"> e.g. about unjustified discrimination </w:t>
      </w:r>
      <w:proofErr w:type="spellStart"/>
      <w:r w:rsidRPr="001A7274">
        <w:rPr>
          <w:rFonts w:cs="Arial"/>
          <w:szCs w:val="24"/>
        </w:rPr>
        <w:t>etc</w:t>
      </w:r>
      <w:proofErr w:type="spellEnd"/>
      <w:r w:rsidRPr="001A7274">
        <w:rPr>
          <w:rFonts w:cs="Arial"/>
          <w:szCs w:val="24"/>
        </w:rPr>
        <w:t xml:space="preserve"> that I haven’t gone into. The amount of the personal amount has been frozen. </w:t>
      </w:r>
    </w:p>
    <w:p w:rsidR="005F512D" w:rsidRPr="001A7274" w:rsidRDefault="005F512D" w:rsidP="00BA3584">
      <w:pPr>
        <w:pStyle w:val="Heading1"/>
      </w:pPr>
      <w:r w:rsidRPr="001A7274">
        <w:t>Suggestion 2</w:t>
      </w:r>
      <w:r w:rsidR="002E4A98" w:rsidRPr="001A7274">
        <w:t>.</w:t>
      </w:r>
    </w:p>
    <w:p w:rsidR="00C25E69" w:rsidRPr="001A7274" w:rsidRDefault="00C25E69" w:rsidP="001A7274">
      <w:pPr>
        <w:keepNext/>
        <w:keepLines/>
        <w:rPr>
          <w:rFonts w:cs="Arial"/>
          <w:szCs w:val="24"/>
        </w:rPr>
      </w:pPr>
      <w:r w:rsidRPr="001A7274">
        <w:rPr>
          <w:rFonts w:cs="Arial"/>
          <w:szCs w:val="24"/>
        </w:rPr>
        <w:t>The</w:t>
      </w:r>
      <w:r w:rsidR="005F512D" w:rsidRPr="001A7274">
        <w:rPr>
          <w:rFonts w:cs="Arial"/>
          <w:szCs w:val="24"/>
        </w:rPr>
        <w:t xml:space="preserve"> process is that the</w:t>
      </w:r>
      <w:r w:rsidRPr="001A7274">
        <w:rPr>
          <w:rFonts w:cs="Arial"/>
          <w:szCs w:val="24"/>
        </w:rPr>
        <w:t xml:space="preserve"> court </w:t>
      </w:r>
      <w:r w:rsidR="00CE60D6" w:rsidRPr="001A7274">
        <w:rPr>
          <w:rFonts w:cs="Arial"/>
          <w:szCs w:val="24"/>
        </w:rPr>
        <w:t>applies to</w:t>
      </w:r>
      <w:r w:rsidRPr="001A7274">
        <w:rPr>
          <w:rFonts w:cs="Arial"/>
          <w:szCs w:val="24"/>
        </w:rPr>
        <w:t xml:space="preserve"> the DWP to make to recovery</w:t>
      </w:r>
      <w:r w:rsidR="00CE60D6" w:rsidRPr="001A7274">
        <w:rPr>
          <w:rFonts w:cs="Arial"/>
          <w:szCs w:val="24"/>
        </w:rPr>
        <w:t xml:space="preserve"> but the fines deductions regs</w:t>
      </w:r>
      <w:r w:rsidR="002E4A98" w:rsidRPr="001A7274">
        <w:rPr>
          <w:rFonts w:cs="Arial"/>
          <w:szCs w:val="24"/>
        </w:rPr>
        <w:t xml:space="preserve"> (below)</w:t>
      </w:r>
      <w:r w:rsidR="00CE60D6" w:rsidRPr="001A7274">
        <w:rPr>
          <w:rFonts w:cs="Arial"/>
          <w:szCs w:val="24"/>
        </w:rPr>
        <w:t xml:space="preserve"> say:</w:t>
      </w:r>
    </w:p>
    <w:p w:rsidR="00CE60D6" w:rsidRPr="001A7274" w:rsidRDefault="001A7274" w:rsidP="001A7274">
      <w:pPr>
        <w:keepNext/>
        <w:keepLines/>
        <w:shd w:val="clear" w:color="auto" w:fill="FFFFFF"/>
        <w:spacing w:after="120" w:line="360" w:lineRule="atLeast"/>
        <w:ind w:firstLine="240"/>
        <w:jc w:val="both"/>
        <w:rPr>
          <w:rFonts w:eastAsia="Times New Roman" w:cs="Arial"/>
          <w:i/>
          <w:color w:val="494949"/>
          <w:szCs w:val="24"/>
          <w:lang w:val="en" w:eastAsia="en-GB"/>
        </w:rPr>
      </w:pPr>
      <w:r>
        <w:rPr>
          <w:rFonts w:eastAsia="Times New Roman" w:cs="Arial"/>
          <w:i/>
          <w:color w:val="494949"/>
          <w:szCs w:val="24"/>
          <w:lang w:val="en" w:eastAsia="en-GB"/>
        </w:rPr>
        <w:t xml:space="preserve"> ‘</w:t>
      </w:r>
      <w:r w:rsidR="00CE60D6" w:rsidRPr="001A7274">
        <w:rPr>
          <w:rFonts w:eastAsia="Times New Roman" w:cs="Arial"/>
          <w:i/>
          <w:color w:val="494949"/>
          <w:szCs w:val="24"/>
          <w:lang w:val="en" w:eastAsia="en-GB"/>
        </w:rPr>
        <w:t xml:space="preserve">(2) Before making an application </w:t>
      </w:r>
      <w:r w:rsidR="00CE60D6" w:rsidRPr="001A7274">
        <w:rPr>
          <w:rFonts w:eastAsia="Times New Roman" w:cs="Arial"/>
          <w:b/>
          <w:i/>
          <w:color w:val="494949"/>
          <w:szCs w:val="24"/>
          <w:lang w:val="en" w:eastAsia="en-GB"/>
        </w:rPr>
        <w:t>the court</w:t>
      </w:r>
      <w:r w:rsidR="00CE60D6" w:rsidRPr="001A7274">
        <w:rPr>
          <w:rFonts w:eastAsia="Times New Roman" w:cs="Arial"/>
          <w:i/>
          <w:color w:val="494949"/>
          <w:szCs w:val="24"/>
          <w:lang w:val="en" w:eastAsia="en-GB"/>
        </w:rPr>
        <w:t xml:space="preserve"> shall make </w:t>
      </w:r>
      <w:r w:rsidR="00CE60D6" w:rsidRPr="001A7274">
        <w:rPr>
          <w:rFonts w:eastAsia="Times New Roman" w:cs="Arial"/>
          <w:i/>
          <w:color w:val="FF0000"/>
          <w:szCs w:val="24"/>
          <w:lang w:val="en" w:eastAsia="en-GB"/>
        </w:rPr>
        <w:t xml:space="preserve">an enquiry as to the offender’s </w:t>
      </w:r>
      <w:r w:rsidR="00CE60D6" w:rsidRPr="001A7274">
        <w:rPr>
          <w:rFonts w:eastAsia="Times New Roman" w:cs="Arial"/>
          <w:b/>
          <w:i/>
          <w:color w:val="FF0000"/>
          <w:szCs w:val="24"/>
          <w:lang w:val="en" w:eastAsia="en-GB"/>
        </w:rPr>
        <w:t>means</w:t>
      </w:r>
      <w:r w:rsidR="00CE60D6" w:rsidRPr="001A7274">
        <w:rPr>
          <w:rFonts w:eastAsia="Times New Roman" w:cs="Arial"/>
          <w:i/>
          <w:color w:val="FF0000"/>
          <w:szCs w:val="24"/>
          <w:lang w:val="en" w:eastAsia="en-GB"/>
        </w:rPr>
        <w:t>.</w:t>
      </w:r>
      <w:r>
        <w:rPr>
          <w:rFonts w:eastAsia="Times New Roman" w:cs="Arial"/>
          <w:i/>
          <w:color w:val="FF0000"/>
          <w:szCs w:val="24"/>
          <w:lang w:val="en" w:eastAsia="en-GB"/>
        </w:rPr>
        <w:t>’</w:t>
      </w:r>
      <w:r w:rsidR="00CE60D6" w:rsidRPr="001A7274">
        <w:rPr>
          <w:rFonts w:eastAsia="Times New Roman" w:cs="Arial"/>
          <w:i/>
          <w:color w:val="FF0000"/>
          <w:szCs w:val="24"/>
          <w:lang w:val="en" w:eastAsia="en-GB"/>
        </w:rPr>
        <w:t xml:space="preserve"> </w:t>
      </w:r>
    </w:p>
    <w:p w:rsidR="00CE60D6" w:rsidRPr="001A7274" w:rsidRDefault="004D6FC8" w:rsidP="001A7274">
      <w:pPr>
        <w:keepNext/>
        <w:keepLines/>
        <w:rPr>
          <w:rFonts w:cs="Arial"/>
          <w:szCs w:val="24"/>
        </w:rPr>
      </w:pPr>
      <w:r w:rsidRPr="001A7274">
        <w:rPr>
          <w:rFonts w:cs="Arial"/>
          <w:szCs w:val="24"/>
        </w:rPr>
        <w:t>The court can also withdraw its application</w:t>
      </w:r>
    </w:p>
    <w:p w:rsidR="004D6FC8" w:rsidRPr="001A7274" w:rsidRDefault="004D6FC8" w:rsidP="001A7274">
      <w:pPr>
        <w:pStyle w:val="legp2paratext1"/>
        <w:keepNext/>
        <w:keepLines/>
        <w:rPr>
          <w:rFonts w:ascii="Arial" w:hAnsi="Arial" w:cs="Arial"/>
          <w:i/>
          <w:color w:val="70AD47" w:themeColor="accent6"/>
          <w:sz w:val="24"/>
          <w:szCs w:val="24"/>
          <w:lang w:val="en"/>
        </w:rPr>
      </w:pPr>
      <w:r w:rsidRPr="001A7274">
        <w:rPr>
          <w:rFonts w:ascii="Arial" w:hAnsi="Arial" w:cs="Arial"/>
          <w:i/>
          <w:sz w:val="24"/>
          <w:szCs w:val="24"/>
          <w:lang w:val="en"/>
        </w:rPr>
        <w:t>“(</w:t>
      </w:r>
      <w:proofErr w:type="gramStart"/>
      <w:r w:rsidRPr="001A7274">
        <w:rPr>
          <w:rFonts w:ascii="Arial" w:hAnsi="Arial" w:cs="Arial"/>
          <w:i/>
          <w:sz w:val="24"/>
          <w:szCs w:val="24"/>
          <w:lang w:val="en"/>
        </w:rPr>
        <w:t>c)</w:t>
      </w:r>
      <w:proofErr w:type="gramEnd"/>
      <w:r w:rsidRPr="001A7274">
        <w:rPr>
          <w:rFonts w:ascii="Arial" w:hAnsi="Arial" w:cs="Arial"/>
          <w:i/>
          <w:sz w:val="24"/>
          <w:szCs w:val="24"/>
          <w:lang w:val="en"/>
        </w:rPr>
        <w:t xml:space="preserve">a court </w:t>
      </w:r>
      <w:r w:rsidRPr="001A7274">
        <w:rPr>
          <w:rFonts w:ascii="Arial" w:hAnsi="Arial" w:cs="Arial"/>
          <w:i/>
          <w:color w:val="FF0000"/>
          <w:sz w:val="24"/>
          <w:szCs w:val="24"/>
          <w:lang w:val="en"/>
        </w:rPr>
        <w:t xml:space="preserve">withdraws </w:t>
      </w:r>
      <w:r w:rsidRPr="001A7274">
        <w:rPr>
          <w:rFonts w:ascii="Arial" w:hAnsi="Arial" w:cs="Arial"/>
          <w:i/>
          <w:sz w:val="24"/>
          <w:szCs w:val="24"/>
          <w:lang w:val="en"/>
        </w:rPr>
        <w:t xml:space="preserve">its application for deductions to be made;”  </w:t>
      </w:r>
    </w:p>
    <w:p w:rsidR="004D6FC8" w:rsidRPr="001A7274" w:rsidRDefault="004D6FC8" w:rsidP="001A7274">
      <w:pPr>
        <w:keepNext/>
        <w:keepLines/>
        <w:shd w:val="clear" w:color="auto" w:fill="FFFFFF"/>
        <w:spacing w:after="0" w:line="288" w:lineRule="atLeast"/>
        <w:jc w:val="both"/>
        <w:outlineLvl w:val="2"/>
        <w:rPr>
          <w:rFonts w:eastAsia="Times New Roman" w:cs="Arial"/>
          <w:b/>
          <w:bCs/>
          <w:i/>
          <w:color w:val="000000"/>
          <w:szCs w:val="24"/>
          <w:lang w:val="en" w:eastAsia="en-GB"/>
        </w:rPr>
      </w:pPr>
      <w:r w:rsidRPr="001A7274">
        <w:rPr>
          <w:rFonts w:eastAsia="Times New Roman" w:cs="Arial"/>
          <w:b/>
          <w:bCs/>
          <w:color w:val="000000"/>
          <w:szCs w:val="24"/>
          <w:lang w:val="en" w:eastAsia="en-GB"/>
        </w:rPr>
        <w:t>“</w:t>
      </w:r>
      <w:r w:rsidRPr="001A7274">
        <w:rPr>
          <w:rFonts w:eastAsia="Times New Roman" w:cs="Arial"/>
          <w:b/>
          <w:bCs/>
          <w:i/>
          <w:color w:val="000000"/>
          <w:szCs w:val="24"/>
          <w:lang w:val="en" w:eastAsia="en-GB"/>
        </w:rPr>
        <w:t>Withdrawal of application</w:t>
      </w:r>
      <w:r w:rsidRPr="001A7274">
        <w:rPr>
          <w:rFonts w:eastAsia="Times New Roman" w:cs="Arial"/>
          <w:b/>
          <w:bCs/>
          <w:i/>
          <w:vanish/>
          <w:color w:val="FFFFFF"/>
          <w:szCs w:val="24"/>
          <w:shd w:val="clear" w:color="auto" w:fill="660066"/>
          <w:lang w:val="en" w:eastAsia="en-GB"/>
        </w:rPr>
        <w:t>E+W+S</w:t>
      </w:r>
    </w:p>
    <w:p w:rsidR="004D6FC8" w:rsidRPr="001A7274" w:rsidRDefault="004D6FC8" w:rsidP="001A7274">
      <w:pPr>
        <w:keepNext/>
        <w:keepLines/>
        <w:shd w:val="clear" w:color="auto" w:fill="FFFFFF"/>
        <w:spacing w:after="120" w:line="360" w:lineRule="atLeast"/>
        <w:ind w:firstLine="240"/>
        <w:jc w:val="both"/>
        <w:rPr>
          <w:rFonts w:eastAsia="Times New Roman" w:cs="Arial"/>
          <w:i/>
          <w:color w:val="494949"/>
          <w:szCs w:val="24"/>
          <w:lang w:val="en" w:eastAsia="en-GB"/>
        </w:rPr>
      </w:pPr>
      <w:proofErr w:type="gramStart"/>
      <w:r w:rsidRPr="001A7274">
        <w:rPr>
          <w:rFonts w:eastAsia="Times New Roman" w:cs="Arial"/>
          <w:b/>
          <w:bCs/>
          <w:i/>
          <w:color w:val="494949"/>
          <w:szCs w:val="24"/>
          <w:lang w:val="en" w:eastAsia="en-GB"/>
        </w:rPr>
        <w:t>8 .</w:t>
      </w:r>
      <w:proofErr w:type="gramEnd"/>
      <w:r w:rsidRPr="001A7274">
        <w:rPr>
          <w:rFonts w:eastAsia="Times New Roman" w:cs="Arial"/>
          <w:i/>
          <w:color w:val="494949"/>
          <w:szCs w:val="24"/>
          <w:lang w:val="en" w:eastAsia="en-GB"/>
        </w:rPr>
        <w:t xml:space="preserve">  A </w:t>
      </w:r>
      <w:r w:rsidRPr="001A7274">
        <w:rPr>
          <w:rFonts w:eastAsia="Times New Roman" w:cs="Arial"/>
          <w:i/>
          <w:color w:val="FF0000"/>
          <w:szCs w:val="24"/>
          <w:lang w:val="en" w:eastAsia="en-GB"/>
        </w:rPr>
        <w:t xml:space="preserve">court may withdraw </w:t>
      </w:r>
      <w:r w:rsidRPr="001A7274">
        <w:rPr>
          <w:rFonts w:eastAsia="Times New Roman" w:cs="Arial"/>
          <w:i/>
          <w:color w:val="494949"/>
          <w:szCs w:val="24"/>
          <w:lang w:val="en" w:eastAsia="en-GB"/>
        </w:rPr>
        <w:t>an application at any time by giving notice in writing to the social security office to which the application was sent or delivered.”</w:t>
      </w:r>
    </w:p>
    <w:p w:rsidR="004D6FC8" w:rsidRPr="001A7274" w:rsidRDefault="004D6FC8" w:rsidP="001A7274">
      <w:pPr>
        <w:keepNext/>
        <w:keepLines/>
        <w:rPr>
          <w:rFonts w:cs="Arial"/>
          <w:szCs w:val="24"/>
        </w:rPr>
      </w:pPr>
      <w:r w:rsidRPr="001A7274">
        <w:rPr>
          <w:rFonts w:cs="Arial"/>
          <w:szCs w:val="24"/>
        </w:rPr>
        <w:t>So, perhaps also, if the DWP don’t reduce, they could apply to the court to decide to rescind the application</w:t>
      </w:r>
    </w:p>
    <w:p w:rsidR="00BA3584" w:rsidRDefault="001A7274" w:rsidP="00BA3584">
      <w:pPr>
        <w:pStyle w:val="Heading1"/>
      </w:pPr>
      <w:r w:rsidRPr="001A7274">
        <w:t xml:space="preserve">Suggestion 3. </w:t>
      </w:r>
      <w:r>
        <w:t xml:space="preserve">Can it be challenged? </w:t>
      </w:r>
    </w:p>
    <w:p w:rsidR="001A7274" w:rsidRPr="00BA3584" w:rsidRDefault="00BA3584" w:rsidP="001A7274">
      <w:pPr>
        <w:keepNext/>
        <w:keepLines/>
        <w:rPr>
          <w:rFonts w:cs="Arial"/>
          <w:b/>
          <w:szCs w:val="24"/>
        </w:rPr>
      </w:pPr>
      <w:r>
        <w:rPr>
          <w:rFonts w:cs="Arial"/>
          <w:b/>
          <w:szCs w:val="24"/>
        </w:rPr>
        <w:t xml:space="preserve">1. </w:t>
      </w:r>
      <w:r w:rsidR="001A7274" w:rsidRPr="00BA3584">
        <w:rPr>
          <w:rFonts w:cs="Arial"/>
          <w:b/>
          <w:szCs w:val="24"/>
        </w:rPr>
        <w:t>Legal action think so</w:t>
      </w:r>
      <w:r w:rsidRPr="00BA3584">
        <w:rPr>
          <w:rFonts w:cs="Arial"/>
          <w:b/>
          <w:szCs w:val="24"/>
        </w:rPr>
        <w:t xml:space="preserve"> (see below)</w:t>
      </w:r>
    </w:p>
    <w:p w:rsidR="00D44078" w:rsidRPr="001A7274" w:rsidRDefault="00BA3584" w:rsidP="00D44078">
      <w:pPr>
        <w:keepNext/>
        <w:keepLines/>
        <w:shd w:val="clear" w:color="auto" w:fill="FFFFFF"/>
        <w:spacing w:after="0" w:line="288" w:lineRule="atLeast"/>
        <w:jc w:val="both"/>
        <w:outlineLvl w:val="2"/>
        <w:rPr>
          <w:b/>
          <w:lang w:val="en"/>
        </w:rPr>
      </w:pPr>
      <w:r>
        <w:rPr>
          <w:b/>
          <w:lang w:val="en"/>
        </w:rPr>
        <w:t xml:space="preserve">2. </w:t>
      </w:r>
      <w:r w:rsidR="00D44078" w:rsidRPr="001A7274">
        <w:rPr>
          <w:b/>
          <w:lang w:val="en"/>
        </w:rPr>
        <w:t>Fines (Deductions from Income Support) Regulations 1992</w:t>
      </w:r>
      <w:r w:rsidR="00D44078">
        <w:rPr>
          <w:b/>
          <w:lang w:val="en"/>
        </w:rPr>
        <w:t>:</w:t>
      </w:r>
    </w:p>
    <w:p w:rsidR="00D44078" w:rsidRDefault="00D44078" w:rsidP="00D44078">
      <w:pPr>
        <w:keepNext/>
        <w:keepLines/>
        <w:shd w:val="clear" w:color="auto" w:fill="FFFFFF"/>
        <w:spacing w:after="0" w:line="288" w:lineRule="atLeast"/>
        <w:jc w:val="both"/>
        <w:outlineLvl w:val="2"/>
        <w:rPr>
          <w:lang w:val="en"/>
        </w:rPr>
      </w:pPr>
    </w:p>
    <w:p w:rsidR="00D44078" w:rsidRPr="007A2B92" w:rsidRDefault="007A2B92" w:rsidP="00D44078">
      <w:pPr>
        <w:keepNext/>
        <w:keepLines/>
        <w:shd w:val="clear" w:color="auto" w:fill="FFFFFF"/>
        <w:spacing w:after="0" w:line="288" w:lineRule="atLeast"/>
        <w:jc w:val="both"/>
        <w:outlineLvl w:val="2"/>
        <w:rPr>
          <w:rFonts w:eastAsia="Times New Roman" w:cs="Arial"/>
          <w:b/>
          <w:bCs/>
          <w:i/>
          <w:color w:val="000000"/>
          <w:sz w:val="22"/>
          <w:lang w:val="en" w:eastAsia="en-GB"/>
        </w:rPr>
      </w:pPr>
      <w:r w:rsidRPr="007A2B92">
        <w:rPr>
          <w:rFonts w:cs="Arial"/>
          <w:i/>
          <w:sz w:val="22"/>
        </w:rPr>
        <w:t>“</w:t>
      </w:r>
      <w:hyperlink r:id="rId7" w:anchor="commentary-M_F_4c4c3ecb-cb46-4836-f5a4-ce349c5aa0b8" w:tooltip="View the commentary text for this item" w:history="1">
        <w:r w:rsidR="00D44078" w:rsidRPr="007A2B92">
          <w:rPr>
            <w:rFonts w:eastAsia="Times New Roman" w:cs="Arial"/>
            <w:b/>
            <w:bCs/>
            <w:i/>
            <w:color w:val="000000"/>
            <w:sz w:val="22"/>
            <w:lang w:val="en" w:eastAsia="en-GB"/>
          </w:rPr>
          <w:t>F1</w:t>
        </w:r>
      </w:hyperlink>
      <w:r w:rsidR="00D44078" w:rsidRPr="007A2B92">
        <w:rPr>
          <w:rFonts w:eastAsia="Times New Roman" w:cs="Arial"/>
          <w:b/>
          <w:bCs/>
          <w:i/>
          <w:color w:val="000000"/>
          <w:sz w:val="22"/>
          <w:lang w:val="en" w:eastAsia="en-GB"/>
        </w:rPr>
        <w:t>Revision and supersession</w:t>
      </w:r>
      <w:r w:rsidR="00D44078" w:rsidRPr="007A2B92">
        <w:rPr>
          <w:rFonts w:eastAsia="Times New Roman" w:cs="Arial"/>
          <w:b/>
          <w:bCs/>
          <w:i/>
          <w:vanish/>
          <w:color w:val="FFFFFF"/>
          <w:sz w:val="22"/>
          <w:shd w:val="clear" w:color="auto" w:fill="660066"/>
          <w:lang w:val="en" w:eastAsia="en-GB"/>
        </w:rPr>
        <w:t>E+W+S</w:t>
      </w:r>
    </w:p>
    <w:p w:rsidR="00D44078" w:rsidRPr="007A2B92" w:rsidRDefault="00D44078" w:rsidP="007A2B92">
      <w:pPr>
        <w:keepNext/>
        <w:keepLines/>
        <w:rPr>
          <w:rFonts w:eastAsia="Times New Roman" w:cs="Arial"/>
          <w:i/>
          <w:color w:val="494949"/>
          <w:sz w:val="22"/>
          <w:lang w:val="en" w:eastAsia="en-GB"/>
        </w:rPr>
      </w:pPr>
      <w:r w:rsidRPr="007A2B92">
        <w:rPr>
          <w:rFonts w:eastAsia="Times New Roman" w:cs="Arial"/>
          <w:b/>
          <w:bCs/>
          <w:i/>
          <w:color w:val="494949"/>
          <w:sz w:val="22"/>
          <w:lang w:val="en" w:eastAsia="en-GB"/>
        </w:rPr>
        <w:t>9.</w:t>
      </w:r>
      <w:r w:rsidRPr="007A2B92">
        <w:rPr>
          <w:rFonts w:eastAsia="Times New Roman" w:cs="Arial"/>
          <w:i/>
          <w:color w:val="494949"/>
          <w:sz w:val="22"/>
          <w:lang w:val="en" w:eastAsia="en-GB"/>
        </w:rPr>
        <w:t xml:space="preserve">  Any decision of the Secretary of State under regulation 4 </w:t>
      </w:r>
      <w:r w:rsidRPr="007A2B92">
        <w:rPr>
          <w:rFonts w:eastAsia="Times New Roman" w:cs="Arial"/>
          <w:color w:val="70AD47" w:themeColor="accent6"/>
          <w:sz w:val="22"/>
          <w:lang w:val="en" w:eastAsia="en-GB"/>
        </w:rPr>
        <w:t>[which relates to this 40%]</w:t>
      </w:r>
      <w:r w:rsidRPr="007A2B92">
        <w:rPr>
          <w:rFonts w:eastAsia="Times New Roman" w:cs="Arial"/>
          <w:i/>
          <w:color w:val="70AD47" w:themeColor="accent6"/>
          <w:sz w:val="22"/>
          <w:lang w:val="en" w:eastAsia="en-GB"/>
        </w:rPr>
        <w:t xml:space="preserve"> </w:t>
      </w:r>
      <w:r w:rsidRPr="007A2B92">
        <w:rPr>
          <w:rFonts w:eastAsia="Times New Roman" w:cs="Arial"/>
          <w:i/>
          <w:color w:val="494949"/>
          <w:sz w:val="22"/>
          <w:lang w:val="en" w:eastAsia="en-GB"/>
        </w:rPr>
        <w:t xml:space="preserve">may be revised under section 9 of the 1998 Act or </w:t>
      </w:r>
      <w:r w:rsidRPr="007A2B92">
        <w:rPr>
          <w:rFonts w:cs="Arial"/>
          <w:b/>
          <w:color w:val="FF0000"/>
          <w:szCs w:val="24"/>
        </w:rPr>
        <w:t>superseded</w:t>
      </w:r>
      <w:r w:rsidRPr="007A2B92">
        <w:rPr>
          <w:rFonts w:eastAsia="Times New Roman" w:cs="Arial"/>
          <w:i/>
          <w:color w:val="494949"/>
          <w:sz w:val="22"/>
          <w:lang w:val="en" w:eastAsia="en-GB"/>
        </w:rPr>
        <w:t xml:space="preserve"> under section 10 of that Act as though the decision were made under section 8(1)(c) of that Act.</w:t>
      </w:r>
      <w:r w:rsidRPr="007A2B92">
        <w:rPr>
          <w:rFonts w:eastAsia="Times New Roman" w:cs="Arial"/>
          <w:b/>
          <w:bCs/>
          <w:i/>
          <w:color w:val="000000"/>
          <w:sz w:val="22"/>
          <w:lang w:val="en" w:eastAsia="en-GB"/>
        </w:rPr>
        <w:t>]</w:t>
      </w:r>
      <w:r w:rsidRPr="007A2B92">
        <w:rPr>
          <w:rFonts w:eastAsia="Times New Roman" w:cs="Arial"/>
          <w:i/>
          <w:color w:val="494949"/>
          <w:sz w:val="22"/>
          <w:lang w:val="en" w:eastAsia="en-GB"/>
        </w:rPr>
        <w:t xml:space="preserve"> </w:t>
      </w:r>
    </w:p>
    <w:p w:rsidR="00D44078" w:rsidRPr="007A2B92" w:rsidRDefault="00D44078" w:rsidP="00D44078">
      <w:pPr>
        <w:pStyle w:val="legp2paratext1"/>
        <w:keepNext/>
        <w:keepLines/>
        <w:rPr>
          <w:rFonts w:ascii="Arial" w:hAnsi="Arial" w:cs="Arial"/>
          <w:color w:val="70AD47" w:themeColor="accent6"/>
          <w:sz w:val="22"/>
          <w:szCs w:val="22"/>
          <w:lang w:val="en"/>
        </w:rPr>
      </w:pPr>
      <w:r w:rsidRPr="007A2B92">
        <w:rPr>
          <w:rFonts w:ascii="Arial" w:hAnsi="Arial" w:cs="Arial"/>
          <w:color w:val="70AD47" w:themeColor="accent6"/>
          <w:sz w:val="22"/>
          <w:szCs w:val="22"/>
          <w:lang w:val="en"/>
        </w:rPr>
        <w:t>That means you can ask them to revise</w:t>
      </w:r>
    </w:p>
    <w:p w:rsidR="00D44078" w:rsidRPr="007A2B92" w:rsidRDefault="00D44078" w:rsidP="00D44078">
      <w:pPr>
        <w:keepNext/>
        <w:keepLines/>
        <w:shd w:val="clear" w:color="auto" w:fill="FFFFFF"/>
        <w:spacing w:after="0" w:line="288" w:lineRule="atLeast"/>
        <w:jc w:val="both"/>
        <w:outlineLvl w:val="2"/>
        <w:rPr>
          <w:rFonts w:eastAsia="Times New Roman" w:cs="Arial"/>
          <w:b/>
          <w:bCs/>
          <w:i/>
          <w:color w:val="000000"/>
          <w:sz w:val="22"/>
          <w:lang w:val="en" w:eastAsia="en-GB"/>
        </w:rPr>
      </w:pPr>
      <w:r w:rsidRPr="007A2B92">
        <w:rPr>
          <w:rFonts w:eastAsia="Times New Roman" w:cs="Arial"/>
          <w:b/>
          <w:bCs/>
          <w:i/>
          <w:color w:val="000000"/>
          <w:sz w:val="22"/>
          <w:lang w:val="en" w:eastAsia="en-GB"/>
        </w:rPr>
        <w:t>[</w:t>
      </w:r>
      <w:hyperlink r:id="rId8" w:anchor="commentary-M_F_78c220f8-15c9-4fff-f80f-05a55e5efd4c" w:tooltip="View the commentary text for this item" w:history="1">
        <w:r w:rsidRPr="007A2B92">
          <w:rPr>
            <w:rFonts w:eastAsia="Times New Roman" w:cs="Arial"/>
            <w:b/>
            <w:bCs/>
            <w:i/>
            <w:color w:val="000000"/>
            <w:sz w:val="22"/>
            <w:lang w:val="en" w:eastAsia="en-GB"/>
          </w:rPr>
          <w:t>F1</w:t>
        </w:r>
      </w:hyperlink>
      <w:r w:rsidRPr="007A2B92">
        <w:rPr>
          <w:rFonts w:eastAsia="Times New Roman" w:cs="Arial"/>
          <w:b/>
          <w:bCs/>
          <w:i/>
          <w:color w:val="000000"/>
          <w:sz w:val="22"/>
          <w:lang w:val="en" w:eastAsia="en-GB"/>
        </w:rPr>
        <w:t>Appeal</w:t>
      </w:r>
      <w:r w:rsidRPr="007A2B92">
        <w:rPr>
          <w:rFonts w:eastAsia="Times New Roman" w:cs="Arial"/>
          <w:b/>
          <w:bCs/>
          <w:i/>
          <w:vanish/>
          <w:color w:val="FFFFFF"/>
          <w:sz w:val="22"/>
          <w:shd w:val="clear" w:color="auto" w:fill="660066"/>
          <w:lang w:val="en" w:eastAsia="en-GB"/>
        </w:rPr>
        <w:t>E+W+S</w:t>
      </w:r>
    </w:p>
    <w:p w:rsidR="00D44078" w:rsidRPr="007A2B92" w:rsidRDefault="00D44078" w:rsidP="00D44078">
      <w:pPr>
        <w:keepNext/>
        <w:keepLines/>
        <w:shd w:val="clear" w:color="auto" w:fill="FFFFFF"/>
        <w:spacing w:after="120" w:line="360" w:lineRule="atLeast"/>
        <w:ind w:firstLine="240"/>
        <w:jc w:val="both"/>
        <w:rPr>
          <w:rFonts w:eastAsia="Times New Roman" w:cs="Arial"/>
          <w:i/>
          <w:color w:val="494949"/>
          <w:sz w:val="22"/>
          <w:lang w:val="en" w:eastAsia="en-GB"/>
        </w:rPr>
      </w:pPr>
      <w:r w:rsidRPr="007A2B92">
        <w:rPr>
          <w:rFonts w:eastAsia="Times New Roman" w:cs="Arial"/>
          <w:b/>
          <w:bCs/>
          <w:i/>
          <w:color w:val="494949"/>
          <w:sz w:val="22"/>
          <w:lang w:val="en" w:eastAsia="en-GB"/>
        </w:rPr>
        <w:t>10.</w:t>
      </w:r>
      <w:r w:rsidRPr="007A2B92">
        <w:rPr>
          <w:rFonts w:eastAsia="Times New Roman" w:cs="Arial"/>
          <w:i/>
          <w:color w:val="494949"/>
          <w:sz w:val="22"/>
          <w:lang w:val="en" w:eastAsia="en-GB"/>
        </w:rPr>
        <w:t>  Any decision of the Secretary of State under regulation 4 (whether as originally made or as revised under regulation 9) may be appealed to a tribunal as though the decision were made on an award of a relevant benefit (within the meaning of section 8(3) of the 1998 Act) under section 8(1)(c) of the 1998 Act.</w:t>
      </w:r>
      <w:r w:rsidRPr="007A2B92">
        <w:rPr>
          <w:rFonts w:eastAsia="Times New Roman" w:cs="Arial"/>
          <w:b/>
          <w:bCs/>
          <w:i/>
          <w:color w:val="000000"/>
          <w:sz w:val="22"/>
          <w:lang w:val="en" w:eastAsia="en-GB"/>
        </w:rPr>
        <w:t>]</w:t>
      </w:r>
      <w:r w:rsidRPr="007A2B92">
        <w:rPr>
          <w:rFonts w:eastAsia="Times New Roman" w:cs="Arial"/>
          <w:i/>
          <w:color w:val="494949"/>
          <w:sz w:val="22"/>
          <w:lang w:val="en" w:eastAsia="en-GB"/>
        </w:rPr>
        <w:t xml:space="preserve"> </w:t>
      </w:r>
      <w:r w:rsidR="007A2B92" w:rsidRPr="007A2B92">
        <w:rPr>
          <w:rFonts w:eastAsia="Times New Roman" w:cs="Arial"/>
          <w:i/>
          <w:color w:val="494949"/>
          <w:sz w:val="22"/>
          <w:lang w:val="en" w:eastAsia="en-GB"/>
        </w:rPr>
        <w:t>“</w:t>
      </w:r>
    </w:p>
    <w:p w:rsidR="00D44078" w:rsidRPr="001A7274" w:rsidRDefault="00D44078" w:rsidP="00D44078">
      <w:pPr>
        <w:pStyle w:val="legp2paratext1"/>
        <w:keepNext/>
        <w:keepLines/>
        <w:rPr>
          <w:rFonts w:ascii="Arial" w:hAnsi="Arial" w:cs="Arial"/>
          <w:b/>
          <w:color w:val="70AD47" w:themeColor="accent6"/>
          <w:sz w:val="24"/>
          <w:szCs w:val="24"/>
          <w:lang w:val="en"/>
        </w:rPr>
      </w:pPr>
      <w:r w:rsidRPr="001A7274">
        <w:rPr>
          <w:rFonts w:ascii="Arial" w:hAnsi="Arial" w:cs="Arial"/>
          <w:b/>
          <w:color w:val="70AD47" w:themeColor="accent6"/>
          <w:sz w:val="24"/>
          <w:szCs w:val="24"/>
          <w:lang w:val="en"/>
        </w:rPr>
        <w:t>That means there’s a right of appeal</w:t>
      </w:r>
      <w:r>
        <w:rPr>
          <w:rFonts w:ascii="Arial" w:hAnsi="Arial" w:cs="Arial"/>
          <w:b/>
          <w:color w:val="70AD47" w:themeColor="accent6"/>
          <w:sz w:val="24"/>
          <w:szCs w:val="24"/>
          <w:lang w:val="en"/>
        </w:rPr>
        <w:t xml:space="preserve"> but it appears DWP think not – see right at end</w:t>
      </w:r>
    </w:p>
    <w:p w:rsidR="0095793E" w:rsidRPr="008871E3" w:rsidRDefault="00CE60D6" w:rsidP="008871E3">
      <w:pPr>
        <w:pStyle w:val="Heading1"/>
      </w:pPr>
      <w:r w:rsidRPr="001A7274">
        <w:br w:type="page"/>
      </w:r>
      <w:r w:rsidRPr="001A7274">
        <w:lastRenderedPageBreak/>
        <w:t>DOCS</w:t>
      </w:r>
      <w:r w:rsidR="00BA3584">
        <w:t xml:space="preserve"> and background info</w:t>
      </w:r>
      <w:bookmarkStart w:id="0" w:name="_GoBack"/>
      <w:bookmarkEnd w:id="0"/>
    </w:p>
    <w:p w:rsidR="00E32DDC" w:rsidRPr="001A7274" w:rsidRDefault="0095793E" w:rsidP="001A7274">
      <w:pPr>
        <w:keepNext/>
        <w:keepLines/>
        <w:rPr>
          <w:rFonts w:cs="Arial"/>
          <w:b/>
          <w:color w:val="FF0000"/>
          <w:szCs w:val="24"/>
        </w:rPr>
      </w:pPr>
      <w:r w:rsidRPr="001A7274">
        <w:rPr>
          <w:rFonts w:cs="Arial"/>
          <w:b/>
          <w:color w:val="FF0000"/>
          <w:szCs w:val="24"/>
        </w:rPr>
        <w:t>Rightsnet</w:t>
      </w:r>
      <w:r w:rsidR="005F512D" w:rsidRPr="001A7274">
        <w:rPr>
          <w:rFonts w:cs="Arial"/>
          <w:b/>
          <w:color w:val="FF0000"/>
          <w:szCs w:val="24"/>
        </w:rPr>
        <w:t>:</w:t>
      </w:r>
    </w:p>
    <w:p w:rsidR="003162CB" w:rsidRDefault="003162CB" w:rsidP="001A7274">
      <w:pPr>
        <w:pStyle w:val="NormalWeb"/>
        <w:keepNext/>
        <w:keepLines/>
        <w:rPr>
          <w:rFonts w:ascii="Arial" w:hAnsi="Arial" w:cs="Arial"/>
          <w:b/>
          <w:color w:val="303335"/>
          <w:lang w:val="en"/>
        </w:rPr>
      </w:pPr>
      <w:r>
        <w:rPr>
          <w:rFonts w:ascii="Arial" w:hAnsi="Arial" w:cs="Arial"/>
          <w:b/>
          <w:color w:val="303335"/>
          <w:lang w:val="en"/>
        </w:rPr>
        <w:t>My latest question on Rightsnet:</w:t>
      </w:r>
    </w:p>
    <w:p w:rsidR="003162CB" w:rsidRPr="003162CB" w:rsidRDefault="008871E3" w:rsidP="001A7274">
      <w:pPr>
        <w:pStyle w:val="NormalWeb"/>
        <w:keepNext/>
        <w:keepLines/>
        <w:rPr>
          <w:rFonts w:ascii="Arial" w:hAnsi="Arial" w:cs="Arial"/>
          <w:color w:val="303335"/>
          <w:lang w:val="en"/>
        </w:rPr>
      </w:pPr>
      <w:hyperlink r:id="rId9" w:history="1">
        <w:r w:rsidR="003162CB" w:rsidRPr="003162CB">
          <w:rPr>
            <w:rStyle w:val="Hyperlink"/>
            <w:rFonts w:ascii="Arial" w:hAnsi="Arial" w:cs="Arial"/>
            <w:lang w:val="en"/>
          </w:rPr>
          <w:t>https://www.rightsnet.org.uk/forums/viewthread/12238/</w:t>
        </w:r>
      </w:hyperlink>
      <w:r w:rsidR="003162CB" w:rsidRPr="003162CB">
        <w:rPr>
          <w:rFonts w:ascii="Arial" w:hAnsi="Arial" w:cs="Arial"/>
          <w:color w:val="303335"/>
          <w:lang w:val="en"/>
        </w:rPr>
        <w:t xml:space="preserve"> </w:t>
      </w:r>
    </w:p>
    <w:p w:rsidR="003162CB" w:rsidRDefault="003162CB" w:rsidP="001A7274">
      <w:pPr>
        <w:pStyle w:val="NormalWeb"/>
        <w:keepNext/>
        <w:keepLines/>
        <w:rPr>
          <w:rFonts w:ascii="Arial" w:hAnsi="Arial" w:cs="Arial"/>
          <w:b/>
          <w:color w:val="303335"/>
          <w:lang w:val="en"/>
        </w:rPr>
      </w:pPr>
    </w:p>
    <w:p w:rsidR="00D44078" w:rsidRPr="0086272F" w:rsidRDefault="00D44078" w:rsidP="001A7274">
      <w:pPr>
        <w:pStyle w:val="NormalWeb"/>
        <w:keepNext/>
        <w:keepLines/>
        <w:rPr>
          <w:rFonts w:ascii="Arial" w:hAnsi="Arial" w:cs="Arial"/>
          <w:b/>
          <w:color w:val="303335"/>
          <w:lang w:val="en"/>
        </w:rPr>
      </w:pPr>
      <w:r w:rsidRPr="0086272F">
        <w:rPr>
          <w:rFonts w:ascii="Arial" w:hAnsi="Arial" w:cs="Arial"/>
          <w:b/>
          <w:color w:val="303335"/>
          <w:lang w:val="en"/>
        </w:rPr>
        <w:t>My question to Rightsnet forum: 4.6.17</w:t>
      </w:r>
    </w:p>
    <w:p w:rsidR="00D44078" w:rsidRDefault="008871E3" w:rsidP="001A7274">
      <w:pPr>
        <w:pStyle w:val="NormalWeb"/>
        <w:keepNext/>
        <w:keepLines/>
        <w:rPr>
          <w:rFonts w:ascii="Arial" w:hAnsi="Arial" w:cs="Arial"/>
          <w:color w:val="303335"/>
          <w:lang w:val="en"/>
        </w:rPr>
      </w:pPr>
      <w:hyperlink r:id="rId10" w:history="1">
        <w:r w:rsidR="00D44078" w:rsidRPr="00492B3F">
          <w:rPr>
            <w:rStyle w:val="Hyperlink"/>
            <w:rFonts w:ascii="Arial" w:hAnsi="Arial" w:cs="Arial"/>
            <w:lang w:val="en"/>
          </w:rPr>
          <w:t>https://www.rightsnet.org.uk/forums/viewthread/9590/</w:t>
        </w:r>
      </w:hyperlink>
    </w:p>
    <w:p w:rsidR="00D44078" w:rsidRDefault="00D44078" w:rsidP="001A7274">
      <w:pPr>
        <w:pStyle w:val="NormalWeb"/>
        <w:keepNext/>
        <w:keepLines/>
        <w:rPr>
          <w:rFonts w:ascii="Arial" w:hAnsi="Arial" w:cs="Arial"/>
          <w:color w:val="303335"/>
          <w:lang w:val="en"/>
        </w:rPr>
      </w:pPr>
    </w:p>
    <w:p w:rsidR="00D44078" w:rsidRDefault="00D44078" w:rsidP="001A7274">
      <w:pPr>
        <w:pStyle w:val="NormalWeb"/>
        <w:keepNext/>
        <w:keepLines/>
        <w:rPr>
          <w:rFonts w:ascii="Arial" w:hAnsi="Arial" w:cs="Arial"/>
          <w:color w:val="303335"/>
          <w:lang w:val="en"/>
        </w:rPr>
      </w:pPr>
      <w:r>
        <w:rPr>
          <w:rFonts w:ascii="Arial" w:hAnsi="Arial" w:cs="Arial"/>
          <w:color w:val="303335"/>
          <w:lang w:val="en"/>
        </w:rPr>
        <w:t>Some</w:t>
      </w:r>
      <w:r w:rsidR="0086272F">
        <w:rPr>
          <w:rFonts w:ascii="Arial" w:hAnsi="Arial" w:cs="Arial"/>
          <w:color w:val="303335"/>
          <w:lang w:val="en"/>
        </w:rPr>
        <w:t>one</w:t>
      </w:r>
      <w:r>
        <w:rPr>
          <w:rFonts w:ascii="Arial" w:hAnsi="Arial" w:cs="Arial"/>
          <w:color w:val="303335"/>
          <w:lang w:val="en"/>
        </w:rPr>
        <w:t xml:space="preserve"> suggested</w:t>
      </w:r>
      <w:r w:rsidR="0086272F">
        <w:rPr>
          <w:rFonts w:ascii="Arial" w:hAnsi="Arial" w:cs="Arial"/>
          <w:color w:val="303335"/>
          <w:lang w:val="en"/>
        </w:rPr>
        <w:t>:</w:t>
      </w:r>
    </w:p>
    <w:p w:rsidR="0086272F" w:rsidRDefault="0086272F" w:rsidP="001A7274">
      <w:pPr>
        <w:pStyle w:val="NormalWeb"/>
        <w:keepNext/>
        <w:keepLines/>
        <w:rPr>
          <w:rFonts w:ascii="Arial" w:hAnsi="Arial" w:cs="Arial"/>
          <w:color w:val="303335"/>
          <w:lang w:val="en"/>
        </w:rPr>
      </w:pPr>
    </w:p>
    <w:p w:rsidR="0086272F" w:rsidRPr="0086272F" w:rsidRDefault="0086272F" w:rsidP="0086272F">
      <w:pPr>
        <w:pStyle w:val="NormalWeb"/>
        <w:keepNext/>
        <w:keepLines/>
        <w:rPr>
          <w:rFonts w:cs="Arial"/>
          <w:color w:val="303335"/>
          <w:lang w:val="en"/>
        </w:rPr>
      </w:pPr>
      <w:r w:rsidRPr="0086272F">
        <w:rPr>
          <w:rFonts w:cs="Arial"/>
          <w:color w:val="303335"/>
          <w:lang w:val="en"/>
        </w:rPr>
        <w:t>I would contact:</w:t>
      </w:r>
    </w:p>
    <w:p w:rsidR="0086272F" w:rsidRPr="0086272F" w:rsidRDefault="0086272F" w:rsidP="0086272F">
      <w:pPr>
        <w:pStyle w:val="NormalWeb"/>
        <w:keepNext/>
        <w:keepLines/>
        <w:rPr>
          <w:rFonts w:cs="Arial"/>
          <w:color w:val="303335"/>
          <w:lang w:val="en"/>
        </w:rPr>
      </w:pPr>
      <w:r w:rsidRPr="0086272F">
        <w:rPr>
          <w:rFonts w:cs="Arial"/>
          <w:color w:val="303335"/>
          <w:lang w:val="en"/>
        </w:rPr>
        <w:t xml:space="preserve">DWP Debt Management contact </w:t>
      </w:r>
      <w:proofErr w:type="spellStart"/>
      <w:r w:rsidRPr="0086272F">
        <w:rPr>
          <w:rFonts w:cs="Arial"/>
          <w:color w:val="303335"/>
          <w:lang w:val="en"/>
        </w:rPr>
        <w:t>centre</w:t>
      </w:r>
      <w:proofErr w:type="spellEnd"/>
      <w:r w:rsidRPr="0086272F">
        <w:rPr>
          <w:rFonts w:cs="Arial"/>
          <w:color w:val="303335"/>
          <w:lang w:val="en"/>
        </w:rPr>
        <w:br/>
        <w:t>Telephone: 0345 850 0293</w:t>
      </w:r>
      <w:r w:rsidRPr="0086272F">
        <w:rPr>
          <w:rFonts w:cs="Arial"/>
          <w:color w:val="303335"/>
          <w:lang w:val="en"/>
        </w:rPr>
        <w:br/>
      </w:r>
      <w:proofErr w:type="spellStart"/>
      <w:r w:rsidRPr="0086272F">
        <w:rPr>
          <w:rFonts w:cs="Arial"/>
          <w:color w:val="303335"/>
          <w:lang w:val="en"/>
        </w:rPr>
        <w:t>Textphone</w:t>
      </w:r>
      <w:proofErr w:type="spellEnd"/>
      <w:r w:rsidRPr="0086272F">
        <w:rPr>
          <w:rFonts w:cs="Arial"/>
          <w:color w:val="303335"/>
          <w:lang w:val="en"/>
        </w:rPr>
        <w:t>: 0345 604 6697</w:t>
      </w:r>
      <w:r w:rsidRPr="0086272F">
        <w:rPr>
          <w:rFonts w:cs="Arial"/>
          <w:color w:val="303335"/>
          <w:lang w:val="en"/>
        </w:rPr>
        <w:br/>
        <w:t xml:space="preserve">Calling from abroad: +44 (0)161 904 1233 </w:t>
      </w:r>
      <w:r w:rsidRPr="0086272F">
        <w:rPr>
          <w:rFonts w:cs="Arial"/>
          <w:color w:val="303335"/>
          <w:lang w:val="en"/>
        </w:rPr>
        <w:br/>
        <w:t xml:space="preserve">Monday to Friday, 8am to 7:30pm </w:t>
      </w:r>
      <w:r w:rsidRPr="0086272F">
        <w:rPr>
          <w:rFonts w:cs="Arial"/>
          <w:color w:val="303335"/>
          <w:lang w:val="en"/>
        </w:rPr>
        <w:br/>
        <w:t>Saturday, 9am to 4pm</w:t>
      </w:r>
      <w:r w:rsidRPr="0086272F">
        <w:rPr>
          <w:rFonts w:cs="Arial"/>
          <w:color w:val="303335"/>
          <w:lang w:val="en"/>
        </w:rPr>
        <w:br/>
        <w:t>Find out about call charges</w:t>
      </w:r>
    </w:p>
    <w:p w:rsidR="0086272F" w:rsidRPr="0086272F" w:rsidRDefault="0086272F" w:rsidP="0086272F">
      <w:pPr>
        <w:pStyle w:val="NormalWeb"/>
        <w:keepNext/>
        <w:keepLines/>
        <w:rPr>
          <w:rFonts w:cs="Arial"/>
          <w:color w:val="303335"/>
          <w:lang w:val="en"/>
        </w:rPr>
      </w:pPr>
      <w:r w:rsidRPr="0086272F">
        <w:rPr>
          <w:rFonts w:cs="Arial"/>
          <w:color w:val="303335"/>
          <w:lang w:val="en"/>
        </w:rPr>
        <w:t>And see if they can reduce it.</w:t>
      </w:r>
    </w:p>
    <w:p w:rsidR="00D44078" w:rsidRDefault="00D44078" w:rsidP="001A7274">
      <w:pPr>
        <w:pStyle w:val="NormalWeb"/>
        <w:keepNext/>
        <w:keepLines/>
        <w:rPr>
          <w:rFonts w:ascii="Arial" w:hAnsi="Arial" w:cs="Arial"/>
          <w:color w:val="303335"/>
          <w:lang w:val="en"/>
        </w:rPr>
      </w:pPr>
    </w:p>
    <w:p w:rsidR="00D44078" w:rsidRPr="0086272F" w:rsidRDefault="0086272F" w:rsidP="001A7274">
      <w:pPr>
        <w:pStyle w:val="NormalWeb"/>
        <w:keepNext/>
        <w:keepLines/>
        <w:rPr>
          <w:rFonts w:ascii="Arial" w:hAnsi="Arial" w:cs="Arial"/>
          <w:b/>
          <w:color w:val="303335"/>
          <w:lang w:val="en"/>
        </w:rPr>
      </w:pPr>
      <w:r w:rsidRPr="0086272F">
        <w:rPr>
          <w:rFonts w:ascii="Arial" w:hAnsi="Arial" w:cs="Arial"/>
          <w:b/>
          <w:color w:val="303335"/>
          <w:lang w:val="en"/>
        </w:rPr>
        <w:t xml:space="preserve">From another </w:t>
      </w:r>
      <w:r w:rsidR="003162CB">
        <w:rPr>
          <w:rFonts w:ascii="Arial" w:hAnsi="Arial" w:cs="Arial"/>
          <w:b/>
          <w:color w:val="303335"/>
          <w:lang w:val="en"/>
        </w:rPr>
        <w:t xml:space="preserve">Rightsnet </w:t>
      </w:r>
      <w:r w:rsidRPr="0086272F">
        <w:rPr>
          <w:rFonts w:ascii="Arial" w:hAnsi="Arial" w:cs="Arial"/>
          <w:b/>
          <w:color w:val="303335"/>
          <w:lang w:val="en"/>
        </w:rPr>
        <w:t>discussion:</w:t>
      </w:r>
    </w:p>
    <w:p w:rsidR="0095793E" w:rsidRPr="001A7274" w:rsidRDefault="0095793E" w:rsidP="001A7274">
      <w:pPr>
        <w:pStyle w:val="NormalWeb"/>
        <w:keepNext/>
        <w:keepLines/>
        <w:rPr>
          <w:rFonts w:ascii="Arial" w:hAnsi="Arial" w:cs="Arial"/>
          <w:color w:val="303335"/>
          <w:lang w:val="en"/>
        </w:rPr>
      </w:pPr>
      <w:r w:rsidRPr="001A7274">
        <w:rPr>
          <w:rFonts w:ascii="Arial" w:hAnsi="Arial" w:cs="Arial"/>
          <w:color w:val="303335"/>
          <w:lang w:val="en"/>
        </w:rPr>
        <w:t>“C tax - recovery rate is fixed at 5%.</w:t>
      </w:r>
    </w:p>
    <w:p w:rsidR="0095793E" w:rsidRPr="001A7274" w:rsidRDefault="0095793E" w:rsidP="001A7274">
      <w:pPr>
        <w:pStyle w:val="NormalWeb"/>
        <w:keepNext/>
        <w:keepLines/>
        <w:rPr>
          <w:rFonts w:ascii="Arial" w:hAnsi="Arial" w:cs="Arial"/>
          <w:color w:val="303335"/>
          <w:lang w:val="en"/>
        </w:rPr>
      </w:pPr>
      <w:r w:rsidRPr="001A7274">
        <w:rPr>
          <w:rFonts w:ascii="Arial" w:hAnsi="Arial" w:cs="Arial"/>
          <w:color w:val="303335"/>
          <w:lang w:val="en"/>
        </w:rPr>
        <w:t xml:space="preserve">Rent arrears - recovery rate is between 10% and 20% - they are taking 20%. </w:t>
      </w:r>
    </w:p>
    <w:p w:rsidR="0095793E" w:rsidRPr="001A7274" w:rsidRDefault="0095793E" w:rsidP="001A7274">
      <w:pPr>
        <w:pStyle w:val="NormalWeb"/>
        <w:keepNext/>
        <w:keepLines/>
        <w:rPr>
          <w:rFonts w:ascii="Arial" w:hAnsi="Arial" w:cs="Arial"/>
          <w:color w:val="303335"/>
          <w:lang w:val="en"/>
        </w:rPr>
      </w:pPr>
      <w:r w:rsidRPr="001A7274">
        <w:rPr>
          <w:rFonts w:ascii="Arial" w:hAnsi="Arial" w:cs="Arial"/>
          <w:color w:val="303335"/>
          <w:lang w:val="en"/>
        </w:rPr>
        <w:t>Magistrates court fines - recovery rate is (for &lt;25s) 5%-40% - they are taking 15%.</w:t>
      </w:r>
    </w:p>
    <w:p w:rsidR="0095793E" w:rsidRPr="001A7274" w:rsidRDefault="0095793E" w:rsidP="001A7274">
      <w:pPr>
        <w:pStyle w:val="NormalWeb"/>
        <w:keepNext/>
        <w:keepLines/>
        <w:rPr>
          <w:rFonts w:ascii="Arial" w:hAnsi="Arial" w:cs="Arial"/>
          <w:color w:val="303335"/>
          <w:lang w:val="en"/>
        </w:rPr>
      </w:pPr>
      <w:r w:rsidRPr="001A7274">
        <w:rPr>
          <w:rFonts w:ascii="Arial" w:hAnsi="Arial" w:cs="Arial"/>
          <w:color w:val="303335"/>
          <w:lang w:val="en"/>
        </w:rPr>
        <w:t>So yes, there is some room to negotiate which would generally be done by contacting debt management.”</w:t>
      </w:r>
    </w:p>
    <w:p w:rsidR="0095793E" w:rsidRPr="001A7274" w:rsidRDefault="0095793E" w:rsidP="001A7274">
      <w:pPr>
        <w:pStyle w:val="NormalWeb"/>
        <w:keepNext/>
        <w:keepLines/>
        <w:rPr>
          <w:rFonts w:ascii="Arial" w:hAnsi="Arial" w:cs="Arial"/>
          <w:color w:val="303335"/>
          <w:lang w:val="en"/>
        </w:rPr>
      </w:pPr>
    </w:p>
    <w:p w:rsidR="0095793E" w:rsidRPr="001A7274" w:rsidRDefault="0095793E" w:rsidP="001A7274">
      <w:pPr>
        <w:pStyle w:val="NormalWeb"/>
        <w:keepNext/>
        <w:keepLines/>
        <w:rPr>
          <w:rFonts w:ascii="Arial" w:hAnsi="Arial" w:cs="Arial"/>
          <w:color w:val="303335"/>
          <w:lang w:val="en"/>
        </w:rPr>
      </w:pPr>
      <w:r w:rsidRPr="001A7274">
        <w:rPr>
          <w:rFonts w:ascii="Arial" w:hAnsi="Arial" w:cs="Arial"/>
          <w:color w:val="303335"/>
          <w:lang w:val="en"/>
        </w:rPr>
        <w:t xml:space="preserve">“There was some discussion last year about the hard line DWP were (are?) </w:t>
      </w:r>
      <w:proofErr w:type="gramStart"/>
      <w:r w:rsidRPr="001A7274">
        <w:rPr>
          <w:rFonts w:ascii="Arial" w:hAnsi="Arial" w:cs="Arial"/>
          <w:color w:val="303335"/>
          <w:lang w:val="en"/>
        </w:rPr>
        <w:t>taking</w:t>
      </w:r>
      <w:proofErr w:type="gramEnd"/>
      <w:r w:rsidRPr="001A7274">
        <w:rPr>
          <w:rFonts w:ascii="Arial" w:hAnsi="Arial" w:cs="Arial"/>
          <w:color w:val="303335"/>
          <w:lang w:val="en"/>
        </w:rPr>
        <w:t xml:space="preserve"> on recovery rates for fraud:</w:t>
      </w:r>
      <w:r w:rsidRPr="001A7274">
        <w:rPr>
          <w:rFonts w:ascii="Arial" w:hAnsi="Arial" w:cs="Arial"/>
          <w:color w:val="303335"/>
          <w:lang w:val="en"/>
        </w:rPr>
        <w:br/>
      </w:r>
      <w:hyperlink r:id="rId11" w:history="1">
        <w:r w:rsidRPr="001A7274">
          <w:rPr>
            <w:rStyle w:val="Hyperlink"/>
            <w:rFonts w:ascii="Arial" w:hAnsi="Arial" w:cs="Arial"/>
            <w:lang w:val="en"/>
          </w:rPr>
          <w:t>http://www.rightsnet.org.uk/forums/viewthread/7657</w:t>
        </w:r>
      </w:hyperlink>
    </w:p>
    <w:p w:rsidR="0095793E" w:rsidRPr="001A7274" w:rsidRDefault="0095793E" w:rsidP="001A7274">
      <w:pPr>
        <w:pStyle w:val="NormalWeb"/>
        <w:keepNext/>
        <w:keepLines/>
        <w:rPr>
          <w:rFonts w:ascii="Arial" w:hAnsi="Arial" w:cs="Arial"/>
          <w:color w:val="303335"/>
          <w:lang w:val="en"/>
        </w:rPr>
      </w:pPr>
    </w:p>
    <w:p w:rsidR="0095793E" w:rsidRPr="001A7274" w:rsidRDefault="0095793E" w:rsidP="001A7274">
      <w:pPr>
        <w:pStyle w:val="NormalWeb"/>
        <w:keepNext/>
        <w:keepLines/>
        <w:rPr>
          <w:rFonts w:ascii="Arial" w:hAnsi="Arial" w:cs="Arial"/>
          <w:color w:val="303335"/>
          <w:lang w:val="en"/>
        </w:rPr>
      </w:pPr>
      <w:r w:rsidRPr="001A7274">
        <w:rPr>
          <w:rFonts w:ascii="Arial" w:hAnsi="Arial" w:cs="Arial"/>
          <w:color w:val="303335"/>
          <w:lang w:val="en"/>
        </w:rPr>
        <w:t xml:space="preserve">.. </w:t>
      </w:r>
      <w:proofErr w:type="gramStart"/>
      <w:r w:rsidRPr="001A7274">
        <w:rPr>
          <w:rFonts w:ascii="Arial" w:hAnsi="Arial" w:cs="Arial"/>
          <w:color w:val="303335"/>
          <w:lang w:val="en"/>
        </w:rPr>
        <w:t>with</w:t>
      </w:r>
      <w:proofErr w:type="gramEnd"/>
      <w:r w:rsidRPr="001A7274">
        <w:rPr>
          <w:rFonts w:ascii="Arial" w:hAnsi="Arial" w:cs="Arial"/>
          <w:color w:val="303335"/>
          <w:lang w:val="en"/>
        </w:rPr>
        <w:t xml:space="preserve"> a link to their 2014 guidance on hardship cases:</w:t>
      </w:r>
      <w:r w:rsidRPr="001A7274">
        <w:rPr>
          <w:rFonts w:ascii="Arial" w:hAnsi="Arial" w:cs="Arial"/>
          <w:color w:val="303335"/>
          <w:lang w:val="en"/>
        </w:rPr>
        <w:br/>
      </w:r>
      <w:hyperlink r:id="rId12" w:history="1">
        <w:r w:rsidRPr="001A7274">
          <w:rPr>
            <w:rStyle w:val="Hyperlink"/>
            <w:rFonts w:ascii="Arial" w:hAnsi="Arial" w:cs="Arial"/>
            <w:lang w:val="en"/>
          </w:rPr>
          <w:t>http://www.rightsnet.org.uk/?ACT=39&amp;fid=27&amp;aid=975_7qY7zdlFScGNHXkrEj4Z&amp;board_id=1</w:t>
        </w:r>
      </w:hyperlink>
      <w:r w:rsidRPr="001A7274">
        <w:rPr>
          <w:rFonts w:ascii="Arial" w:hAnsi="Arial" w:cs="Arial"/>
          <w:color w:val="303335"/>
          <w:lang w:val="en"/>
        </w:rPr>
        <w:t xml:space="preserve"> “</w:t>
      </w:r>
    </w:p>
    <w:p w:rsidR="0095793E" w:rsidRPr="001A7274" w:rsidRDefault="0095793E" w:rsidP="001A7274">
      <w:pPr>
        <w:pStyle w:val="NormalWeb"/>
        <w:keepNext/>
        <w:keepLines/>
        <w:rPr>
          <w:rFonts w:ascii="Arial" w:hAnsi="Arial" w:cs="Arial"/>
          <w:b/>
          <w:color w:val="70AD47" w:themeColor="accent6"/>
          <w:lang w:val="en"/>
        </w:rPr>
      </w:pPr>
      <w:r w:rsidRPr="001A7274">
        <w:rPr>
          <w:rFonts w:ascii="Arial" w:hAnsi="Arial" w:cs="Arial"/>
          <w:b/>
          <w:color w:val="70AD47" w:themeColor="accent6"/>
          <w:lang w:val="en"/>
        </w:rPr>
        <w:t>But was this about pre UC??</w:t>
      </w:r>
    </w:p>
    <w:p w:rsidR="0095793E" w:rsidRPr="001A7274" w:rsidRDefault="0095793E" w:rsidP="001A7274">
      <w:pPr>
        <w:pStyle w:val="NormalWeb"/>
        <w:keepNext/>
        <w:keepLines/>
        <w:rPr>
          <w:rFonts w:ascii="Arial" w:hAnsi="Arial" w:cs="Arial"/>
          <w:color w:val="303335"/>
          <w:lang w:val="en"/>
        </w:rPr>
      </w:pPr>
    </w:p>
    <w:p w:rsidR="0095793E" w:rsidRPr="001A7274" w:rsidRDefault="0095793E" w:rsidP="001A7274">
      <w:pPr>
        <w:keepNext/>
        <w:keepLines/>
        <w:rPr>
          <w:rFonts w:cs="Arial"/>
          <w:b/>
          <w:color w:val="FF0000"/>
          <w:szCs w:val="24"/>
        </w:rPr>
      </w:pPr>
      <w:r w:rsidRPr="001A7274">
        <w:rPr>
          <w:rFonts w:cs="Arial"/>
          <w:b/>
          <w:color w:val="FF0000"/>
          <w:szCs w:val="24"/>
        </w:rPr>
        <w:t>Previous correspondence</w:t>
      </w:r>
      <w:r w:rsidR="005F512D" w:rsidRPr="001A7274">
        <w:rPr>
          <w:rFonts w:cs="Arial"/>
          <w:b/>
          <w:color w:val="FF0000"/>
          <w:szCs w:val="24"/>
        </w:rPr>
        <w:t>:</w:t>
      </w:r>
      <w:r w:rsidRPr="001A7274">
        <w:rPr>
          <w:rFonts w:cs="Arial"/>
          <w:b/>
          <w:color w:val="FF0000"/>
          <w:szCs w:val="24"/>
        </w:rPr>
        <w:t xml:space="preserve"> </w:t>
      </w:r>
    </w:p>
    <w:p w:rsidR="0095793E" w:rsidRPr="001A7274" w:rsidRDefault="0095793E" w:rsidP="001A7274">
      <w:pPr>
        <w:pStyle w:val="NormalWeb"/>
        <w:keepNext/>
        <w:keepLines/>
        <w:rPr>
          <w:rFonts w:ascii="Arial" w:hAnsi="Arial" w:cs="Arial"/>
          <w:color w:val="303335"/>
          <w:lang w:val="en"/>
        </w:rPr>
      </w:pPr>
      <w:r w:rsidRPr="001A7274">
        <w:rPr>
          <w:rFonts w:ascii="Arial" w:hAnsi="Arial" w:cs="Arial"/>
          <w:color w:val="303335"/>
          <w:lang w:val="en"/>
        </w:rPr>
        <w:t xml:space="preserve">Entry in my </w:t>
      </w:r>
      <w:r w:rsidR="005F512D" w:rsidRPr="001A7274">
        <w:rPr>
          <w:rFonts w:ascii="Arial" w:hAnsi="Arial" w:cs="Arial"/>
          <w:color w:val="303335"/>
          <w:lang w:val="en"/>
        </w:rPr>
        <w:t>spreadsheet</w:t>
      </w:r>
      <w:r w:rsidRPr="001A7274">
        <w:rPr>
          <w:rFonts w:ascii="Arial" w:hAnsi="Arial" w:cs="Arial"/>
          <w:color w:val="303335"/>
          <w:lang w:val="en"/>
        </w:rPr>
        <w:t>:</w:t>
      </w:r>
    </w:p>
    <w:p w:rsidR="0095793E" w:rsidRPr="001A7274" w:rsidRDefault="00BA3584" w:rsidP="001A7274">
      <w:pPr>
        <w:pStyle w:val="NormalWeb"/>
        <w:keepNext/>
        <w:keepLines/>
        <w:rPr>
          <w:rFonts w:ascii="Arial" w:hAnsi="Arial" w:cs="Arial"/>
          <w:color w:val="303335"/>
          <w:lang w:val="en"/>
        </w:rPr>
      </w:pPr>
      <w:r>
        <w:rPr>
          <w:rFonts w:ascii="Arial" w:hAnsi="Arial" w:cs="Arial"/>
          <w:color w:val="303335"/>
          <w:lang w:val="en"/>
        </w:rPr>
        <w:t>K</w:t>
      </w:r>
      <w:r w:rsidR="0095793E" w:rsidRPr="001A7274">
        <w:rPr>
          <w:rFonts w:ascii="Arial" w:hAnsi="Arial" w:cs="Arial"/>
          <w:color w:val="303335"/>
          <w:lang w:val="en"/>
        </w:rPr>
        <w:t xml:space="preserve">M 4.4.16 </w:t>
      </w:r>
    </w:p>
    <w:p w:rsidR="0095793E" w:rsidRPr="001A7274" w:rsidRDefault="0095793E" w:rsidP="001A7274">
      <w:pPr>
        <w:keepNext/>
        <w:keepLines/>
        <w:spacing w:after="0" w:line="240" w:lineRule="auto"/>
        <w:rPr>
          <w:rFonts w:eastAsia="Times New Roman" w:cs="Arial"/>
          <w:color w:val="000000"/>
          <w:szCs w:val="24"/>
          <w:lang w:eastAsia="en-GB"/>
        </w:rPr>
      </w:pPr>
      <w:r w:rsidRPr="001A7274">
        <w:rPr>
          <w:rFonts w:eastAsia="Times New Roman" w:cs="Arial"/>
          <w:color w:val="000000"/>
          <w:szCs w:val="24"/>
          <w:lang w:eastAsia="en-GB"/>
        </w:rPr>
        <w:t xml:space="preserve">UC deductions for fines 40% can't be reduced?? Is that right. She'll send me DWP letter and I'll ask </w:t>
      </w:r>
      <w:proofErr w:type="spellStart"/>
      <w:r w:rsidRPr="001A7274">
        <w:rPr>
          <w:rFonts w:eastAsia="Times New Roman" w:cs="Arial"/>
          <w:color w:val="000000"/>
          <w:szCs w:val="24"/>
          <w:lang w:eastAsia="en-GB"/>
        </w:rPr>
        <w:t>Rnet</w:t>
      </w:r>
      <w:proofErr w:type="spellEnd"/>
      <w:r w:rsidRPr="001A7274">
        <w:rPr>
          <w:rFonts w:eastAsia="Times New Roman" w:cs="Arial"/>
          <w:color w:val="000000"/>
          <w:szCs w:val="24"/>
          <w:lang w:eastAsia="en-GB"/>
        </w:rPr>
        <w:t xml:space="preserve"> &amp; CD JCP</w:t>
      </w:r>
    </w:p>
    <w:p w:rsidR="0095793E" w:rsidRPr="001A7274" w:rsidRDefault="0095793E" w:rsidP="001A7274">
      <w:pPr>
        <w:keepNext/>
        <w:keepLines/>
        <w:spacing w:after="0" w:line="240" w:lineRule="auto"/>
        <w:rPr>
          <w:rFonts w:eastAsia="Times New Roman" w:cs="Arial"/>
          <w:color w:val="000000"/>
          <w:szCs w:val="24"/>
          <w:lang w:eastAsia="en-GB"/>
        </w:rPr>
      </w:pPr>
      <w:r w:rsidRPr="001A7274">
        <w:rPr>
          <w:rFonts w:eastAsia="Times New Roman" w:cs="Arial"/>
          <w:color w:val="000000"/>
          <w:szCs w:val="24"/>
          <w:lang w:eastAsia="en-GB"/>
        </w:rPr>
        <w:t xml:space="preserve">CPAG UC handbook says can be 'sanctioned' for a fine but can ask for hardship payment, can complain to independent Case Examiner, p.116 </w:t>
      </w:r>
    </w:p>
    <w:p w:rsidR="0095793E" w:rsidRPr="001A7274" w:rsidRDefault="0095793E" w:rsidP="001A7274">
      <w:pPr>
        <w:keepNext/>
        <w:keepLines/>
        <w:spacing w:after="0" w:line="240" w:lineRule="auto"/>
        <w:rPr>
          <w:rFonts w:eastAsia="Times New Roman" w:cs="Arial"/>
          <w:color w:val="000000"/>
          <w:szCs w:val="24"/>
          <w:lang w:eastAsia="en-GB"/>
        </w:rPr>
      </w:pPr>
      <w:r w:rsidRPr="001A7274">
        <w:rPr>
          <w:rFonts w:eastAsia="Times New Roman" w:cs="Arial"/>
          <w:color w:val="000000"/>
          <w:szCs w:val="24"/>
          <w:lang w:eastAsia="en-GB"/>
        </w:rPr>
        <w:t xml:space="preserve">ADM D2 says recovery of fine is same as OP </w:t>
      </w:r>
      <w:r w:rsidR="005F512D" w:rsidRPr="001A7274">
        <w:rPr>
          <w:rFonts w:eastAsia="Times New Roman" w:cs="Arial"/>
          <w:color w:val="000000"/>
          <w:szCs w:val="24"/>
          <w:lang w:eastAsia="en-GB"/>
        </w:rPr>
        <w:t>recovery SS</w:t>
      </w:r>
      <w:r w:rsidRPr="001A7274">
        <w:rPr>
          <w:rFonts w:eastAsia="Times New Roman" w:cs="Arial"/>
          <w:color w:val="000000"/>
          <w:szCs w:val="24"/>
          <w:lang w:eastAsia="en-GB"/>
        </w:rPr>
        <w:t xml:space="preserve"> A Act 92</w:t>
      </w:r>
      <w:proofErr w:type="gramStart"/>
      <w:r w:rsidRPr="001A7274">
        <w:rPr>
          <w:rFonts w:eastAsia="Times New Roman" w:cs="Arial"/>
          <w:color w:val="000000"/>
          <w:szCs w:val="24"/>
          <w:lang w:eastAsia="en-GB"/>
        </w:rPr>
        <w:t>,  2</w:t>
      </w:r>
      <w:proofErr w:type="gramEnd"/>
      <w:r w:rsidRPr="001A7274">
        <w:rPr>
          <w:rFonts w:eastAsia="Times New Roman" w:cs="Arial"/>
          <w:color w:val="000000"/>
          <w:szCs w:val="24"/>
          <w:lang w:eastAsia="en-GB"/>
        </w:rPr>
        <w:t xml:space="preserve"> s 115C(4); s 115D(4) </w:t>
      </w:r>
      <w:hyperlink r:id="rId13" w:history="1">
        <w:r w:rsidRPr="001A7274">
          <w:rPr>
            <w:rStyle w:val="Hyperlink"/>
            <w:rFonts w:eastAsia="Times New Roman" w:cs="Arial"/>
            <w:szCs w:val="24"/>
            <w:lang w:eastAsia="en-GB"/>
          </w:rPr>
          <w:t>https://www.gov.uk/government/uploads/system/uploads/attachment_data/file/473327/admd1.pdf</w:t>
        </w:r>
      </w:hyperlink>
    </w:p>
    <w:p w:rsidR="0095793E" w:rsidRPr="001A7274" w:rsidRDefault="0095793E" w:rsidP="001A7274">
      <w:pPr>
        <w:keepNext/>
        <w:keepLines/>
        <w:spacing w:after="0" w:line="240" w:lineRule="auto"/>
        <w:rPr>
          <w:rFonts w:eastAsia="Times New Roman" w:cs="Arial"/>
          <w:color w:val="000000"/>
          <w:szCs w:val="24"/>
          <w:lang w:eastAsia="en-GB"/>
        </w:rPr>
      </w:pPr>
    </w:p>
    <w:p w:rsidR="0095793E" w:rsidRPr="001A7274" w:rsidRDefault="0095793E" w:rsidP="001A7274">
      <w:pPr>
        <w:keepNext/>
        <w:keepLines/>
        <w:spacing w:after="0" w:line="240" w:lineRule="auto"/>
        <w:rPr>
          <w:rFonts w:eastAsia="Times New Roman" w:cs="Arial"/>
          <w:color w:val="000000"/>
          <w:szCs w:val="24"/>
          <w:lang w:eastAsia="en-GB"/>
        </w:rPr>
      </w:pPr>
      <w:r w:rsidRPr="001A7274">
        <w:rPr>
          <w:rFonts w:eastAsia="Times New Roman" w:cs="Arial"/>
          <w:color w:val="000000"/>
          <w:szCs w:val="24"/>
          <w:lang w:eastAsia="en-GB"/>
        </w:rPr>
        <w:lastRenderedPageBreak/>
        <w:t>CPAG p. 1209</w:t>
      </w:r>
      <w:r w:rsidR="00BA3584">
        <w:rPr>
          <w:rFonts w:eastAsia="Times New Roman" w:cs="Arial"/>
          <w:color w:val="000000"/>
          <w:szCs w:val="24"/>
          <w:lang w:eastAsia="en-GB"/>
        </w:rPr>
        <w:t xml:space="preserve"> </w:t>
      </w:r>
      <w:r w:rsidRPr="001A7274">
        <w:rPr>
          <w:rFonts w:eastAsia="Times New Roman" w:cs="Arial"/>
          <w:color w:val="000000"/>
          <w:szCs w:val="24"/>
          <w:lang w:eastAsia="en-GB"/>
        </w:rPr>
        <w:t xml:space="preserve">says its 5% of standard allowance up to max of £108.35. Max is 8 times 5% of standard allowance,  </w:t>
      </w:r>
    </w:p>
    <w:p w:rsidR="0095793E" w:rsidRPr="001A7274" w:rsidRDefault="0095793E" w:rsidP="001A7274">
      <w:pPr>
        <w:keepNext/>
        <w:keepLines/>
        <w:spacing w:after="0" w:line="240" w:lineRule="auto"/>
        <w:rPr>
          <w:rFonts w:eastAsia="Times New Roman" w:cs="Arial"/>
          <w:color w:val="000000"/>
          <w:szCs w:val="24"/>
          <w:lang w:eastAsia="en-GB"/>
        </w:rPr>
      </w:pPr>
    </w:p>
    <w:p w:rsidR="0095793E" w:rsidRPr="001A7274" w:rsidRDefault="0095793E" w:rsidP="001A7274">
      <w:pPr>
        <w:keepNext/>
        <w:keepLines/>
        <w:spacing w:after="0" w:line="240" w:lineRule="auto"/>
        <w:rPr>
          <w:rFonts w:eastAsia="Times New Roman" w:cs="Arial"/>
          <w:color w:val="000000"/>
          <w:szCs w:val="24"/>
          <w:lang w:eastAsia="en-GB"/>
        </w:rPr>
      </w:pPr>
      <w:r w:rsidRPr="001A7274">
        <w:rPr>
          <w:rFonts w:eastAsia="Times New Roman" w:cs="Arial"/>
          <w:color w:val="000000"/>
          <w:szCs w:val="24"/>
          <w:lang w:eastAsia="en-GB"/>
        </w:rPr>
        <w:t xml:space="preserve">April 2016 Emailed </w:t>
      </w:r>
      <w:r w:rsidR="00BA3584">
        <w:rPr>
          <w:rFonts w:eastAsia="Times New Roman" w:cs="Arial"/>
          <w:color w:val="000000"/>
          <w:szCs w:val="24"/>
          <w:lang w:eastAsia="en-GB"/>
        </w:rPr>
        <w:t>JCP-</w:t>
      </w:r>
      <w:r w:rsidRPr="001A7274">
        <w:rPr>
          <w:rFonts w:eastAsia="Times New Roman" w:cs="Arial"/>
          <w:color w:val="000000"/>
          <w:szCs w:val="24"/>
          <w:lang w:eastAsia="en-GB"/>
        </w:rPr>
        <w:t xml:space="preserve">CD – no reply </w:t>
      </w:r>
      <w:r w:rsidRPr="001A7274">
        <w:rPr>
          <w:rFonts w:eastAsia="Times New Roman" w:cs="Arial"/>
          <w:b/>
          <w:color w:val="000000"/>
          <w:szCs w:val="24"/>
          <w:lang w:eastAsia="en-GB"/>
        </w:rPr>
        <w:t>20.12.17 emailed Clive again</w:t>
      </w:r>
    </w:p>
    <w:p w:rsidR="0095793E" w:rsidRPr="001A7274" w:rsidRDefault="0095793E" w:rsidP="001A7274">
      <w:pPr>
        <w:keepNext/>
        <w:keepLines/>
        <w:spacing w:after="0" w:line="240" w:lineRule="auto"/>
        <w:rPr>
          <w:rFonts w:eastAsia="Times New Roman" w:cs="Arial"/>
          <w:color w:val="000000"/>
          <w:szCs w:val="24"/>
          <w:lang w:eastAsia="en-GB"/>
        </w:rPr>
      </w:pPr>
    </w:p>
    <w:p w:rsidR="00857CFB" w:rsidRPr="001A7274" w:rsidRDefault="00857CFB" w:rsidP="001A7274">
      <w:pPr>
        <w:keepNext/>
        <w:keepLines/>
        <w:rPr>
          <w:rFonts w:cs="Arial"/>
          <w:b/>
          <w:color w:val="FF0000"/>
          <w:szCs w:val="24"/>
        </w:rPr>
      </w:pPr>
      <w:r w:rsidRPr="001A7274">
        <w:rPr>
          <w:rFonts w:cs="Arial"/>
          <w:b/>
          <w:color w:val="FF0000"/>
          <w:szCs w:val="24"/>
        </w:rPr>
        <w:t>Articles:</w:t>
      </w:r>
    </w:p>
    <w:p w:rsidR="00857CFB" w:rsidRPr="001A7274" w:rsidRDefault="00857CFB" w:rsidP="001A7274">
      <w:pPr>
        <w:keepNext/>
        <w:keepLines/>
        <w:spacing w:after="0" w:line="240" w:lineRule="auto"/>
        <w:rPr>
          <w:rFonts w:eastAsia="Times New Roman" w:cs="Arial"/>
          <w:color w:val="000000"/>
          <w:szCs w:val="24"/>
          <w:lang w:eastAsia="en-GB"/>
        </w:rPr>
      </w:pPr>
      <w:r w:rsidRPr="003162CB">
        <w:rPr>
          <w:rFonts w:eastAsia="Times New Roman" w:cs="Arial"/>
          <w:b/>
          <w:color w:val="000000"/>
          <w:szCs w:val="24"/>
          <w:lang w:eastAsia="en-GB"/>
        </w:rPr>
        <w:t>Legal Action Oct 2016</w:t>
      </w:r>
      <w:r w:rsidRPr="001A7274">
        <w:rPr>
          <w:rFonts w:eastAsia="Times New Roman" w:cs="Arial"/>
          <w:color w:val="000000"/>
          <w:szCs w:val="24"/>
          <w:lang w:eastAsia="en-GB"/>
        </w:rPr>
        <w:t>, seems to indicate the 40% max applies when there’s a number of deductions.</w:t>
      </w:r>
    </w:p>
    <w:p w:rsidR="00857CFB" w:rsidRPr="001A7274" w:rsidRDefault="00857CFB" w:rsidP="001A7274">
      <w:pPr>
        <w:keepNext/>
        <w:keepLines/>
        <w:spacing w:after="0" w:line="240" w:lineRule="auto"/>
        <w:rPr>
          <w:rFonts w:eastAsia="Times New Roman" w:cs="Arial"/>
          <w:color w:val="000000"/>
          <w:szCs w:val="24"/>
          <w:lang w:eastAsia="en-GB"/>
        </w:rPr>
      </w:pPr>
    </w:p>
    <w:p w:rsidR="00857CFB" w:rsidRPr="001A7274" w:rsidRDefault="00857CFB" w:rsidP="001A7274">
      <w:pPr>
        <w:keepNext/>
        <w:keepLines/>
        <w:spacing w:after="0" w:line="240" w:lineRule="auto"/>
        <w:rPr>
          <w:rFonts w:eastAsia="Times New Roman" w:cs="Arial"/>
          <w:color w:val="000000"/>
          <w:szCs w:val="24"/>
          <w:lang w:eastAsia="en-GB"/>
        </w:rPr>
      </w:pPr>
      <w:r w:rsidRPr="001A7274">
        <w:rPr>
          <w:rFonts w:eastAsia="Times New Roman" w:cs="Arial"/>
          <w:color w:val="000000"/>
          <w:szCs w:val="24"/>
          <w:lang w:eastAsia="en-GB"/>
        </w:rPr>
        <w:t>“However, the statutory language makes it clear the DWP has discretion to apply deductions at a lower rate and in the case of third party deductions, claimants have a right to appeal the amount set.”</w:t>
      </w:r>
    </w:p>
    <w:p w:rsidR="00373959" w:rsidRPr="001A7274" w:rsidRDefault="008871E3" w:rsidP="001A7274">
      <w:pPr>
        <w:keepNext/>
        <w:keepLines/>
        <w:spacing w:after="0" w:line="240" w:lineRule="auto"/>
        <w:rPr>
          <w:rFonts w:eastAsia="Times New Roman" w:cs="Arial"/>
          <w:color w:val="000000"/>
          <w:szCs w:val="24"/>
          <w:lang w:eastAsia="en-GB"/>
        </w:rPr>
      </w:pPr>
      <w:hyperlink r:id="rId14" w:history="1">
        <w:r w:rsidR="00373959" w:rsidRPr="001A7274">
          <w:rPr>
            <w:rStyle w:val="Hyperlink"/>
            <w:rFonts w:eastAsia="Times New Roman" w:cs="Arial"/>
            <w:szCs w:val="24"/>
            <w:lang w:eastAsia="en-GB"/>
          </w:rPr>
          <w:t>http://www.lag.org.uk/media/272857/editorial.pdf</w:t>
        </w:r>
      </w:hyperlink>
    </w:p>
    <w:p w:rsidR="00373959" w:rsidRPr="001A7274" w:rsidRDefault="00373959" w:rsidP="001A7274">
      <w:pPr>
        <w:keepNext/>
        <w:keepLines/>
        <w:spacing w:after="0" w:line="240" w:lineRule="auto"/>
        <w:rPr>
          <w:rFonts w:eastAsia="Times New Roman" w:cs="Arial"/>
          <w:color w:val="000000"/>
          <w:szCs w:val="24"/>
          <w:lang w:eastAsia="en-GB"/>
        </w:rPr>
      </w:pPr>
    </w:p>
    <w:p w:rsidR="000575AE" w:rsidRPr="001A7274" w:rsidRDefault="000575AE" w:rsidP="001A7274">
      <w:pPr>
        <w:keepNext/>
        <w:keepLines/>
        <w:rPr>
          <w:rFonts w:cs="Arial"/>
          <w:b/>
          <w:color w:val="FF0000"/>
          <w:szCs w:val="24"/>
        </w:rPr>
      </w:pPr>
      <w:r w:rsidRPr="001A7274">
        <w:rPr>
          <w:rFonts w:cs="Arial"/>
          <w:b/>
          <w:color w:val="FF0000"/>
          <w:szCs w:val="24"/>
        </w:rPr>
        <w:t>FOI</w:t>
      </w:r>
      <w:r w:rsidR="005F512D" w:rsidRPr="001A7274">
        <w:rPr>
          <w:rFonts w:cs="Arial"/>
          <w:b/>
          <w:color w:val="FF0000"/>
          <w:szCs w:val="24"/>
        </w:rPr>
        <w:t xml:space="preserve"> doc from DWP:</w:t>
      </w:r>
    </w:p>
    <w:p w:rsidR="000575AE" w:rsidRPr="001A7274" w:rsidRDefault="008871E3" w:rsidP="001A7274">
      <w:pPr>
        <w:keepNext/>
        <w:keepLines/>
        <w:spacing w:after="0" w:line="240" w:lineRule="auto"/>
        <w:rPr>
          <w:rFonts w:eastAsia="Times New Roman" w:cs="Arial"/>
          <w:color w:val="000000"/>
          <w:szCs w:val="24"/>
          <w:lang w:eastAsia="en-GB"/>
        </w:rPr>
      </w:pPr>
      <w:hyperlink r:id="rId15" w:history="1">
        <w:r w:rsidR="000575AE" w:rsidRPr="001A7274">
          <w:rPr>
            <w:rStyle w:val="Hyperlink"/>
            <w:rFonts w:eastAsia="Times New Roman" w:cs="Arial"/>
            <w:szCs w:val="24"/>
            <w:lang w:eastAsia="en-GB"/>
          </w:rPr>
          <w:t>https://www.whatdotheyknow.com/request/414262/response/1009552/attach/4/Deductions.pdf</w:t>
        </w:r>
      </w:hyperlink>
    </w:p>
    <w:p w:rsidR="000575AE" w:rsidRPr="001A7274" w:rsidRDefault="000575AE" w:rsidP="001A7274">
      <w:pPr>
        <w:keepNext/>
        <w:keepLines/>
        <w:spacing w:after="0" w:line="240" w:lineRule="auto"/>
        <w:rPr>
          <w:rFonts w:eastAsia="Times New Roman" w:cs="Arial"/>
          <w:color w:val="000000"/>
          <w:szCs w:val="24"/>
          <w:lang w:eastAsia="en-GB"/>
        </w:rPr>
      </w:pPr>
    </w:p>
    <w:p w:rsidR="000575AE" w:rsidRPr="001A7274" w:rsidRDefault="000575AE" w:rsidP="001A7274">
      <w:pPr>
        <w:keepNext/>
        <w:keepLines/>
        <w:spacing w:after="0" w:line="240" w:lineRule="auto"/>
        <w:rPr>
          <w:rFonts w:eastAsia="Times New Roman" w:cs="Arial"/>
          <w:color w:val="000000"/>
          <w:szCs w:val="24"/>
          <w:lang w:eastAsia="en-GB"/>
        </w:rPr>
      </w:pPr>
      <w:r w:rsidRPr="001A7274">
        <w:rPr>
          <w:rFonts w:eastAsia="Times New Roman" w:cs="Arial"/>
          <w:color w:val="000000"/>
          <w:szCs w:val="24"/>
          <w:lang w:eastAsia="en-GB"/>
        </w:rPr>
        <w:t xml:space="preserve">There is an overall maximum amount that can be deducted from someone’s Universal Credit. This is the equivalent to 40% of the benefit unit’s Universal Credit Standard Allowance. This limit is set to reduce the risk of claimants facing hardship because of the amount being deducted from their Universal Credit payment. </w:t>
      </w:r>
    </w:p>
    <w:p w:rsidR="000575AE" w:rsidRPr="001A7274" w:rsidRDefault="000575AE" w:rsidP="001A7274">
      <w:pPr>
        <w:keepNext/>
        <w:keepLines/>
        <w:spacing w:after="0" w:line="240" w:lineRule="auto"/>
        <w:rPr>
          <w:rFonts w:eastAsia="Times New Roman" w:cs="Arial"/>
          <w:color w:val="000000"/>
          <w:szCs w:val="24"/>
          <w:lang w:eastAsia="en-GB"/>
        </w:rPr>
      </w:pPr>
    </w:p>
    <w:p w:rsidR="000575AE" w:rsidRPr="001A7274" w:rsidRDefault="000575AE" w:rsidP="001A7274">
      <w:pPr>
        <w:keepNext/>
        <w:keepLines/>
        <w:spacing w:after="0" w:line="240" w:lineRule="auto"/>
        <w:rPr>
          <w:rFonts w:eastAsia="Times New Roman" w:cs="Arial"/>
          <w:color w:val="000000"/>
          <w:szCs w:val="24"/>
          <w:lang w:eastAsia="en-GB"/>
        </w:rPr>
      </w:pPr>
      <w:r w:rsidRPr="001A7274">
        <w:rPr>
          <w:rFonts w:eastAsia="Times New Roman" w:cs="Arial"/>
          <w:color w:val="000000"/>
          <w:szCs w:val="24"/>
          <w:lang w:eastAsia="en-GB"/>
        </w:rPr>
        <w:t xml:space="preserve">There are two exceptions to the maximum amount rule: </w:t>
      </w:r>
    </w:p>
    <w:p w:rsidR="000575AE" w:rsidRPr="001A7274" w:rsidRDefault="000575AE" w:rsidP="001A7274">
      <w:pPr>
        <w:keepNext/>
        <w:keepLines/>
        <w:spacing w:after="0" w:line="240" w:lineRule="auto"/>
        <w:rPr>
          <w:rFonts w:eastAsia="Times New Roman" w:cs="Arial"/>
          <w:color w:val="000000"/>
          <w:szCs w:val="24"/>
          <w:lang w:eastAsia="en-GB"/>
        </w:rPr>
      </w:pPr>
      <w:r w:rsidRPr="001A7274">
        <w:rPr>
          <w:rFonts w:eastAsia="Times New Roman" w:cs="Arial"/>
          <w:color w:val="000000"/>
          <w:szCs w:val="24"/>
          <w:lang w:eastAsia="en-GB"/>
        </w:rPr>
        <w:t xml:space="preserve"> </w:t>
      </w:r>
      <w:proofErr w:type="gramStart"/>
      <w:r w:rsidRPr="001A7274">
        <w:rPr>
          <w:rFonts w:eastAsia="Times New Roman" w:cs="Arial"/>
          <w:color w:val="000000"/>
          <w:szCs w:val="24"/>
          <w:lang w:eastAsia="en-GB"/>
        </w:rPr>
        <w:t>where</w:t>
      </w:r>
      <w:proofErr w:type="gramEnd"/>
      <w:r w:rsidRPr="001A7274">
        <w:rPr>
          <w:rFonts w:eastAsia="Times New Roman" w:cs="Arial"/>
          <w:color w:val="000000"/>
          <w:szCs w:val="24"/>
          <w:lang w:eastAsia="en-GB"/>
        </w:rPr>
        <w:t xml:space="preserve"> there are deductions for arrears of fuel or water, deductions for on-going normal consumption will also be made but the amount deducted for normal consumption will not count towards the 40% maximum amount </w:t>
      </w:r>
    </w:p>
    <w:p w:rsidR="000575AE" w:rsidRPr="001A7274" w:rsidRDefault="000575AE" w:rsidP="001A7274">
      <w:pPr>
        <w:keepNext/>
        <w:keepLines/>
        <w:spacing w:after="0" w:line="240" w:lineRule="auto"/>
        <w:rPr>
          <w:rFonts w:eastAsia="Times New Roman" w:cs="Arial"/>
          <w:color w:val="000000"/>
          <w:szCs w:val="24"/>
          <w:lang w:eastAsia="en-GB"/>
        </w:rPr>
      </w:pPr>
      <w:r w:rsidRPr="001A7274">
        <w:rPr>
          <w:rFonts w:eastAsia="Times New Roman" w:cs="Arial"/>
          <w:color w:val="000000"/>
          <w:szCs w:val="24"/>
          <w:lang w:eastAsia="en-GB"/>
        </w:rPr>
        <w:t xml:space="preserve"> </w:t>
      </w:r>
      <w:proofErr w:type="gramStart"/>
      <w:r w:rsidRPr="001A7274">
        <w:rPr>
          <w:rFonts w:eastAsia="Times New Roman" w:cs="Arial"/>
          <w:color w:val="000000"/>
          <w:szCs w:val="24"/>
          <w:lang w:eastAsia="en-GB"/>
        </w:rPr>
        <w:t>if</w:t>
      </w:r>
      <w:proofErr w:type="gramEnd"/>
      <w:r w:rsidRPr="001A7274">
        <w:rPr>
          <w:rFonts w:eastAsia="Times New Roman" w:cs="Arial"/>
          <w:color w:val="000000"/>
          <w:szCs w:val="24"/>
          <w:lang w:eastAsia="en-GB"/>
        </w:rPr>
        <w:t xml:space="preserve"> a sanction or penalty needs to be applied or an advance needs to be deducted, last resort deductions will continue even if it means the total deductions exceed the 40% maximum amount </w:t>
      </w:r>
    </w:p>
    <w:p w:rsidR="000575AE" w:rsidRPr="001A7274" w:rsidRDefault="000575AE" w:rsidP="001A7274">
      <w:pPr>
        <w:keepNext/>
        <w:keepLines/>
        <w:spacing w:after="0" w:line="240" w:lineRule="auto"/>
        <w:rPr>
          <w:rFonts w:eastAsia="Times New Roman" w:cs="Arial"/>
          <w:color w:val="000000"/>
          <w:szCs w:val="24"/>
          <w:lang w:eastAsia="en-GB"/>
        </w:rPr>
      </w:pPr>
    </w:p>
    <w:p w:rsidR="000575AE" w:rsidRPr="001A7274" w:rsidRDefault="000575AE" w:rsidP="001A7274">
      <w:pPr>
        <w:keepNext/>
        <w:keepLines/>
        <w:spacing w:after="0" w:line="240" w:lineRule="auto"/>
        <w:rPr>
          <w:rFonts w:eastAsia="Times New Roman" w:cs="Arial"/>
          <w:color w:val="000000"/>
          <w:szCs w:val="24"/>
          <w:lang w:eastAsia="en-GB"/>
        </w:rPr>
      </w:pPr>
      <w:r w:rsidRPr="001A7274">
        <w:rPr>
          <w:rFonts w:eastAsia="Times New Roman" w:cs="Arial"/>
          <w:color w:val="000000"/>
          <w:szCs w:val="24"/>
          <w:lang w:eastAsia="en-GB"/>
        </w:rPr>
        <w:t xml:space="preserve">There are maximum deduction rates or set deduction rates for each of the individual items that require deductions to be made. </w:t>
      </w:r>
    </w:p>
    <w:p w:rsidR="000575AE" w:rsidRPr="001A7274" w:rsidRDefault="000575AE" w:rsidP="001A7274">
      <w:pPr>
        <w:keepNext/>
        <w:keepLines/>
        <w:spacing w:after="0" w:line="240" w:lineRule="auto"/>
        <w:rPr>
          <w:rFonts w:eastAsia="Times New Roman" w:cs="Arial"/>
          <w:color w:val="000000"/>
          <w:szCs w:val="24"/>
          <w:lang w:eastAsia="en-GB"/>
        </w:rPr>
      </w:pPr>
    </w:p>
    <w:p w:rsidR="000575AE" w:rsidRPr="001A7274" w:rsidRDefault="000575AE" w:rsidP="001A7274">
      <w:pPr>
        <w:keepNext/>
        <w:keepLines/>
        <w:spacing w:after="0" w:line="240" w:lineRule="auto"/>
        <w:rPr>
          <w:rFonts w:eastAsia="Times New Roman" w:cs="Arial"/>
          <w:color w:val="000000"/>
          <w:szCs w:val="24"/>
          <w:lang w:eastAsia="en-GB"/>
        </w:rPr>
      </w:pPr>
      <w:r w:rsidRPr="001A7274">
        <w:rPr>
          <w:rFonts w:eastAsia="Times New Roman" w:cs="Arial"/>
          <w:color w:val="000000"/>
          <w:szCs w:val="24"/>
          <w:lang w:eastAsia="en-GB"/>
        </w:rPr>
        <w:t>When there is only one deduction required the item’s maximum deduction rate is taken…</w:t>
      </w:r>
    </w:p>
    <w:p w:rsidR="00857CFB" w:rsidRPr="001A7274" w:rsidRDefault="00857CFB" w:rsidP="001A7274">
      <w:pPr>
        <w:keepNext/>
        <w:keepLines/>
        <w:spacing w:after="0" w:line="240" w:lineRule="auto"/>
        <w:rPr>
          <w:rFonts w:eastAsia="Times New Roman" w:cs="Arial"/>
          <w:color w:val="000000"/>
          <w:szCs w:val="24"/>
          <w:lang w:eastAsia="en-GB"/>
        </w:rPr>
      </w:pPr>
    </w:p>
    <w:p w:rsidR="000575AE" w:rsidRPr="001A7274" w:rsidRDefault="000575AE" w:rsidP="001A7274">
      <w:pPr>
        <w:keepNext/>
        <w:keepLines/>
        <w:spacing w:after="0" w:line="240" w:lineRule="auto"/>
        <w:rPr>
          <w:rFonts w:eastAsia="Times New Roman" w:cs="Arial"/>
          <w:color w:val="000000"/>
          <w:szCs w:val="24"/>
          <w:lang w:eastAsia="en-GB"/>
        </w:rPr>
      </w:pPr>
      <w:r w:rsidRPr="001A7274">
        <w:rPr>
          <w:rFonts w:eastAsia="Times New Roman" w:cs="Arial"/>
          <w:b/>
          <w:bCs/>
          <w:color w:val="000000"/>
          <w:szCs w:val="24"/>
          <w:lang w:eastAsia="en-GB"/>
        </w:rPr>
        <w:t xml:space="preserve">Deductions causing financial hardship </w:t>
      </w:r>
    </w:p>
    <w:p w:rsidR="000575AE" w:rsidRPr="001A7274" w:rsidRDefault="000575AE" w:rsidP="001A7274">
      <w:pPr>
        <w:keepNext/>
        <w:keepLines/>
        <w:spacing w:after="0" w:line="240" w:lineRule="auto"/>
        <w:rPr>
          <w:rFonts w:eastAsia="Times New Roman" w:cs="Arial"/>
          <w:color w:val="000000"/>
          <w:szCs w:val="24"/>
          <w:lang w:eastAsia="en-GB"/>
        </w:rPr>
      </w:pPr>
      <w:r w:rsidRPr="001A7274">
        <w:rPr>
          <w:rFonts w:eastAsia="Times New Roman" w:cs="Arial"/>
          <w:color w:val="000000"/>
          <w:szCs w:val="24"/>
          <w:lang w:eastAsia="en-GB"/>
        </w:rPr>
        <w:t xml:space="preserve">If a claimant is struggling financially, they can ask for the amount of deduction to be reconsidered on the basis of financial hardship. </w:t>
      </w:r>
    </w:p>
    <w:p w:rsidR="000575AE" w:rsidRPr="001A7274" w:rsidRDefault="000575AE" w:rsidP="001A7274">
      <w:pPr>
        <w:keepNext/>
        <w:keepLines/>
        <w:spacing w:after="0" w:line="240" w:lineRule="auto"/>
        <w:rPr>
          <w:rFonts w:eastAsia="Times New Roman" w:cs="Arial"/>
          <w:color w:val="000000"/>
          <w:szCs w:val="24"/>
          <w:lang w:eastAsia="en-GB"/>
        </w:rPr>
      </w:pPr>
      <w:r w:rsidRPr="001A7274">
        <w:rPr>
          <w:rFonts w:eastAsia="Times New Roman" w:cs="Arial"/>
          <w:color w:val="000000"/>
          <w:szCs w:val="24"/>
          <w:lang w:eastAsia="en-GB"/>
        </w:rPr>
        <w:t xml:space="preserve">Financial hardship decisions are </w:t>
      </w:r>
      <w:r w:rsidRPr="001A7274">
        <w:rPr>
          <w:rFonts w:eastAsia="Times New Roman" w:cs="Arial"/>
          <w:b/>
          <w:color w:val="000000"/>
          <w:szCs w:val="24"/>
          <w:highlight w:val="yellow"/>
          <w:lang w:eastAsia="en-GB"/>
        </w:rPr>
        <w:t>only</w:t>
      </w:r>
      <w:r w:rsidRPr="001A7274">
        <w:rPr>
          <w:rFonts w:eastAsia="Times New Roman" w:cs="Arial"/>
          <w:color w:val="000000"/>
          <w:szCs w:val="24"/>
          <w:lang w:eastAsia="en-GB"/>
        </w:rPr>
        <w:t xml:space="preserve"> available when deductions amount to more than 10% of the Universal Credit Standard Allowance and are being made for any of the following: </w:t>
      </w:r>
    </w:p>
    <w:p w:rsidR="000575AE" w:rsidRPr="001A7274" w:rsidRDefault="000575AE" w:rsidP="001A7274">
      <w:pPr>
        <w:keepNext/>
        <w:keepLines/>
        <w:spacing w:after="0" w:line="240" w:lineRule="auto"/>
        <w:rPr>
          <w:rFonts w:eastAsia="Times New Roman" w:cs="Arial"/>
          <w:color w:val="000000"/>
          <w:szCs w:val="24"/>
          <w:lang w:eastAsia="en-GB"/>
        </w:rPr>
      </w:pPr>
      <w:r w:rsidRPr="001A7274">
        <w:rPr>
          <w:rFonts w:eastAsia="Times New Roman" w:cs="Arial"/>
          <w:color w:val="000000"/>
          <w:szCs w:val="24"/>
          <w:lang w:eastAsia="en-GB"/>
        </w:rPr>
        <w:t xml:space="preserve"> </w:t>
      </w:r>
      <w:proofErr w:type="gramStart"/>
      <w:r w:rsidRPr="001A7274">
        <w:rPr>
          <w:rFonts w:eastAsia="Times New Roman" w:cs="Arial"/>
          <w:color w:val="000000"/>
          <w:szCs w:val="24"/>
          <w:lang w:eastAsia="en-GB"/>
        </w:rPr>
        <w:t>benefit</w:t>
      </w:r>
      <w:proofErr w:type="gramEnd"/>
      <w:r w:rsidRPr="001A7274">
        <w:rPr>
          <w:rFonts w:eastAsia="Times New Roman" w:cs="Arial"/>
          <w:color w:val="000000"/>
          <w:szCs w:val="24"/>
          <w:lang w:eastAsia="en-GB"/>
        </w:rPr>
        <w:t xml:space="preserve"> debt </w:t>
      </w:r>
    </w:p>
    <w:p w:rsidR="000575AE" w:rsidRPr="001A7274" w:rsidRDefault="000575AE" w:rsidP="001A7274">
      <w:pPr>
        <w:keepNext/>
        <w:keepLines/>
        <w:spacing w:after="0" w:line="240" w:lineRule="auto"/>
        <w:rPr>
          <w:rFonts w:eastAsia="Times New Roman" w:cs="Arial"/>
          <w:color w:val="000000"/>
          <w:szCs w:val="24"/>
          <w:lang w:eastAsia="en-GB"/>
        </w:rPr>
      </w:pPr>
      <w:r w:rsidRPr="001A7274">
        <w:rPr>
          <w:rFonts w:eastAsia="Times New Roman" w:cs="Arial"/>
          <w:color w:val="000000"/>
          <w:szCs w:val="24"/>
          <w:lang w:eastAsia="en-GB"/>
        </w:rPr>
        <w:t xml:space="preserve"> </w:t>
      </w:r>
      <w:proofErr w:type="gramStart"/>
      <w:r w:rsidRPr="001A7274">
        <w:rPr>
          <w:rFonts w:eastAsia="Times New Roman" w:cs="Arial"/>
          <w:color w:val="000000"/>
          <w:szCs w:val="24"/>
          <w:lang w:eastAsia="en-GB"/>
        </w:rPr>
        <w:t>a</w:t>
      </w:r>
      <w:proofErr w:type="gramEnd"/>
      <w:r w:rsidRPr="001A7274">
        <w:rPr>
          <w:rFonts w:eastAsia="Times New Roman" w:cs="Arial"/>
          <w:color w:val="000000"/>
          <w:szCs w:val="24"/>
          <w:lang w:eastAsia="en-GB"/>
        </w:rPr>
        <w:t xml:space="preserve"> Social Fund loan </w:t>
      </w:r>
    </w:p>
    <w:p w:rsidR="000575AE" w:rsidRPr="001A7274" w:rsidRDefault="000575AE" w:rsidP="001A7274">
      <w:pPr>
        <w:keepNext/>
        <w:keepLines/>
        <w:spacing w:after="0" w:line="240" w:lineRule="auto"/>
        <w:rPr>
          <w:rFonts w:eastAsia="Times New Roman" w:cs="Arial"/>
          <w:color w:val="000000"/>
          <w:szCs w:val="24"/>
          <w:lang w:eastAsia="en-GB"/>
        </w:rPr>
      </w:pPr>
      <w:r w:rsidRPr="001A7274">
        <w:rPr>
          <w:rFonts w:eastAsia="Times New Roman" w:cs="Arial"/>
          <w:color w:val="000000"/>
          <w:szCs w:val="24"/>
          <w:lang w:eastAsia="en-GB"/>
        </w:rPr>
        <w:t xml:space="preserve"> rent arrears </w:t>
      </w:r>
    </w:p>
    <w:p w:rsidR="000575AE" w:rsidRPr="001A7274" w:rsidRDefault="000575AE" w:rsidP="001A7274">
      <w:pPr>
        <w:keepNext/>
        <w:keepLines/>
        <w:spacing w:after="0" w:line="240" w:lineRule="auto"/>
        <w:rPr>
          <w:rFonts w:eastAsia="Times New Roman" w:cs="Arial"/>
          <w:color w:val="000000"/>
          <w:szCs w:val="24"/>
          <w:lang w:eastAsia="en-GB"/>
        </w:rPr>
      </w:pPr>
    </w:p>
    <w:p w:rsidR="000575AE" w:rsidRPr="001A7274" w:rsidRDefault="000575AE" w:rsidP="001A7274">
      <w:pPr>
        <w:keepNext/>
        <w:keepLines/>
        <w:spacing w:after="0" w:line="240" w:lineRule="auto"/>
        <w:rPr>
          <w:rFonts w:eastAsia="Times New Roman" w:cs="Arial"/>
          <w:color w:val="000000"/>
          <w:szCs w:val="24"/>
          <w:lang w:eastAsia="en-GB"/>
        </w:rPr>
      </w:pPr>
      <w:r w:rsidRPr="001A7274">
        <w:rPr>
          <w:rFonts w:eastAsia="Times New Roman" w:cs="Arial"/>
          <w:b/>
          <w:bCs/>
          <w:color w:val="000000"/>
          <w:szCs w:val="24"/>
          <w:lang w:eastAsia="en-GB"/>
        </w:rPr>
        <w:t xml:space="preserve">Fines </w:t>
      </w:r>
    </w:p>
    <w:p w:rsidR="000575AE" w:rsidRPr="001A7274" w:rsidRDefault="000575AE" w:rsidP="001A7274">
      <w:pPr>
        <w:keepNext/>
        <w:keepLines/>
        <w:spacing w:after="0" w:line="240" w:lineRule="auto"/>
        <w:rPr>
          <w:rFonts w:eastAsia="Times New Roman" w:cs="Arial"/>
          <w:color w:val="000000"/>
          <w:szCs w:val="24"/>
          <w:lang w:eastAsia="en-GB"/>
        </w:rPr>
      </w:pPr>
      <w:r w:rsidRPr="001A7274">
        <w:rPr>
          <w:rFonts w:eastAsia="Times New Roman" w:cs="Arial"/>
          <w:color w:val="000000"/>
          <w:szCs w:val="24"/>
          <w:lang w:eastAsia="en-GB"/>
        </w:rPr>
        <w:lastRenderedPageBreak/>
        <w:t xml:space="preserve">Fines will have a maximum and minimum deduction rate. The maximum amount will be £108.35 per month (equivalent to £25 per week). </w:t>
      </w:r>
    </w:p>
    <w:p w:rsidR="000575AE" w:rsidRPr="001A7274" w:rsidRDefault="000575AE" w:rsidP="001A7274">
      <w:pPr>
        <w:keepNext/>
        <w:keepLines/>
        <w:spacing w:after="0" w:line="240" w:lineRule="auto"/>
        <w:rPr>
          <w:rFonts w:eastAsia="Times New Roman" w:cs="Arial"/>
          <w:color w:val="000000"/>
          <w:szCs w:val="24"/>
          <w:lang w:eastAsia="en-GB"/>
        </w:rPr>
      </w:pPr>
      <w:r w:rsidRPr="001A7274">
        <w:rPr>
          <w:rFonts w:eastAsia="Times New Roman" w:cs="Arial"/>
          <w:color w:val="000000"/>
          <w:szCs w:val="24"/>
          <w:lang w:eastAsia="en-GB"/>
        </w:rPr>
        <w:t xml:space="preserve">The minimum deduction rate will be an amount equivalent to 5% of the benefit unit’s Universal Credit Standard Allowance. If there is insufficient Universal Credit in payment to take the full 5%, nothing will be deducted. </w:t>
      </w:r>
    </w:p>
    <w:p w:rsidR="000575AE" w:rsidRPr="001A7274" w:rsidRDefault="000575AE" w:rsidP="001A7274">
      <w:pPr>
        <w:keepNext/>
        <w:keepLines/>
        <w:spacing w:after="0" w:line="240" w:lineRule="auto"/>
        <w:rPr>
          <w:rFonts w:eastAsia="Times New Roman" w:cs="Arial"/>
          <w:color w:val="000000"/>
          <w:szCs w:val="24"/>
          <w:lang w:eastAsia="en-GB"/>
        </w:rPr>
      </w:pPr>
      <w:r w:rsidRPr="001A7274">
        <w:rPr>
          <w:rFonts w:eastAsia="Times New Roman" w:cs="Arial"/>
          <w:color w:val="000000"/>
          <w:szCs w:val="24"/>
          <w:lang w:eastAsia="en-GB"/>
        </w:rPr>
        <w:t>The maximum amount of £108.35 will be reduced pound for pound by any other deductions being made from Universal Credit. This is because the amount deducted for fines must not go above the overall maximum deduction rate of 40% of the benefit unit’s Universal Credit Standard Allowance. This includes any fraud penalties or conditionality sanctions that are being applied, or any advances that are being recovered.</w:t>
      </w:r>
    </w:p>
    <w:p w:rsidR="000575AE" w:rsidRPr="001A7274" w:rsidRDefault="000575AE" w:rsidP="001A7274">
      <w:pPr>
        <w:keepNext/>
        <w:keepLines/>
        <w:spacing w:after="0" w:line="240" w:lineRule="auto"/>
        <w:rPr>
          <w:rFonts w:eastAsia="Times New Roman" w:cs="Arial"/>
          <w:color w:val="000000"/>
          <w:szCs w:val="24"/>
          <w:lang w:eastAsia="en-GB"/>
        </w:rPr>
      </w:pPr>
    </w:p>
    <w:p w:rsidR="0095793E" w:rsidRPr="001A7274" w:rsidRDefault="0095793E" w:rsidP="001A7274">
      <w:pPr>
        <w:keepNext/>
        <w:keepLines/>
        <w:rPr>
          <w:rFonts w:cs="Arial"/>
          <w:b/>
          <w:color w:val="FF0000"/>
          <w:szCs w:val="24"/>
        </w:rPr>
      </w:pPr>
      <w:r w:rsidRPr="001A7274">
        <w:rPr>
          <w:rFonts w:cs="Arial"/>
          <w:b/>
          <w:color w:val="FF0000"/>
          <w:szCs w:val="24"/>
        </w:rPr>
        <w:t>Legislation</w:t>
      </w:r>
      <w:r w:rsidR="005F512D" w:rsidRPr="001A7274">
        <w:rPr>
          <w:rFonts w:cs="Arial"/>
          <w:b/>
          <w:color w:val="FF0000"/>
          <w:szCs w:val="24"/>
        </w:rPr>
        <w:t>:</w:t>
      </w:r>
      <w:r w:rsidRPr="001A7274">
        <w:rPr>
          <w:rFonts w:cs="Arial"/>
          <w:b/>
          <w:color w:val="FF0000"/>
          <w:szCs w:val="24"/>
        </w:rPr>
        <w:t xml:space="preserve"> </w:t>
      </w:r>
    </w:p>
    <w:p w:rsidR="002E4A98" w:rsidRPr="001A7274" w:rsidRDefault="002E4A98" w:rsidP="001A7274">
      <w:pPr>
        <w:keepNext/>
        <w:keepLines/>
        <w:spacing w:after="0" w:line="240" w:lineRule="auto"/>
        <w:rPr>
          <w:rFonts w:eastAsia="Times New Roman" w:cs="Arial"/>
          <w:b/>
          <w:color w:val="FF0000"/>
          <w:szCs w:val="24"/>
          <w:lang w:eastAsia="en-GB"/>
        </w:rPr>
      </w:pPr>
      <w:r w:rsidRPr="001A7274">
        <w:rPr>
          <w:rFonts w:eastAsia="Times New Roman" w:cs="Arial"/>
          <w:b/>
          <w:color w:val="FF0000"/>
          <w:szCs w:val="24"/>
          <w:lang w:eastAsia="en-GB"/>
        </w:rPr>
        <w:t>There seems to be two sets of regs:</w:t>
      </w:r>
    </w:p>
    <w:p w:rsidR="002E4A98" w:rsidRPr="001A7274" w:rsidRDefault="002E4A98" w:rsidP="001A7274">
      <w:pPr>
        <w:keepNext/>
        <w:keepLines/>
        <w:spacing w:after="0" w:line="240" w:lineRule="auto"/>
        <w:rPr>
          <w:rFonts w:eastAsia="Times New Roman" w:cs="Arial"/>
          <w:b/>
          <w:color w:val="000000"/>
          <w:szCs w:val="24"/>
          <w:lang w:eastAsia="en-GB"/>
        </w:rPr>
      </w:pPr>
    </w:p>
    <w:p w:rsidR="0095793E" w:rsidRPr="001A7274" w:rsidRDefault="0095793E" w:rsidP="001A7274">
      <w:pPr>
        <w:keepNext/>
        <w:keepLines/>
        <w:spacing w:after="0" w:line="240" w:lineRule="auto"/>
        <w:rPr>
          <w:rFonts w:eastAsia="Times New Roman" w:cs="Arial"/>
          <w:b/>
          <w:color w:val="000000"/>
          <w:szCs w:val="24"/>
          <w:lang w:eastAsia="en-GB"/>
        </w:rPr>
      </w:pPr>
      <w:r w:rsidRPr="001A7274">
        <w:rPr>
          <w:rFonts w:eastAsia="Times New Roman" w:cs="Arial"/>
          <w:b/>
          <w:color w:val="000000"/>
          <w:szCs w:val="24"/>
          <w:lang w:eastAsia="en-GB"/>
        </w:rPr>
        <w:t>Universal Credit, Personal Independence Payment JSA, ESA (Claims and Payments) Regulations 2013 No.380</w:t>
      </w:r>
    </w:p>
    <w:p w:rsidR="005F512D" w:rsidRPr="001A7274" w:rsidRDefault="005F512D" w:rsidP="001A7274">
      <w:pPr>
        <w:keepNext/>
        <w:keepLines/>
        <w:spacing w:after="0" w:line="240" w:lineRule="auto"/>
        <w:rPr>
          <w:rFonts w:eastAsia="Times New Roman" w:cs="Arial"/>
          <w:color w:val="000000"/>
          <w:szCs w:val="24"/>
          <w:lang w:val="en" w:eastAsia="en-GB"/>
        </w:rPr>
      </w:pPr>
      <w:r w:rsidRPr="001A7274">
        <w:rPr>
          <w:rFonts w:eastAsia="Times New Roman" w:cs="Arial"/>
          <w:b/>
          <w:color w:val="000000"/>
          <w:szCs w:val="24"/>
          <w:lang w:eastAsia="en-GB"/>
        </w:rPr>
        <w:t xml:space="preserve">See </w:t>
      </w:r>
      <w:hyperlink r:id="rId16" w:history="1">
        <w:r w:rsidR="009D583B" w:rsidRPr="001A7274">
          <w:rPr>
            <w:rStyle w:val="Hyperlink"/>
            <w:rFonts w:eastAsia="Times New Roman" w:cs="Arial"/>
            <w:szCs w:val="24"/>
            <w:lang w:eastAsia="en-GB"/>
          </w:rPr>
          <w:t>http://www.legislation.gov.uk/uksi/2013/380/schedule/6</w:t>
        </w:r>
      </w:hyperlink>
      <w:r w:rsidRPr="001A7274">
        <w:rPr>
          <w:rStyle w:val="Hyperlink"/>
          <w:rFonts w:eastAsia="Times New Roman" w:cs="Arial"/>
          <w:szCs w:val="24"/>
          <w:lang w:eastAsia="en-GB"/>
        </w:rPr>
        <w:t xml:space="preserve">  </w:t>
      </w:r>
      <w:r w:rsidRPr="001A7274">
        <w:rPr>
          <w:rFonts w:eastAsia="Times New Roman" w:cs="Arial"/>
          <w:color w:val="000000"/>
          <w:szCs w:val="24"/>
          <w:lang w:val="en" w:eastAsia="en-GB"/>
        </w:rPr>
        <w:t xml:space="preserve"> and the Law volumes </w:t>
      </w:r>
      <w:proofErr w:type="spellStart"/>
      <w:r w:rsidRPr="001A7274">
        <w:rPr>
          <w:rFonts w:eastAsia="Times New Roman" w:cs="Arial"/>
          <w:color w:val="000000"/>
          <w:szCs w:val="24"/>
          <w:lang w:val="en" w:eastAsia="en-GB"/>
        </w:rPr>
        <w:t>vol</w:t>
      </w:r>
      <w:proofErr w:type="spellEnd"/>
      <w:r w:rsidRPr="001A7274">
        <w:rPr>
          <w:rFonts w:eastAsia="Times New Roman" w:cs="Arial"/>
          <w:color w:val="000000"/>
          <w:szCs w:val="24"/>
          <w:lang w:val="en" w:eastAsia="en-GB"/>
        </w:rPr>
        <w:t xml:space="preserve"> III Page 592 </w:t>
      </w:r>
    </w:p>
    <w:p w:rsidR="009D583B" w:rsidRPr="001A7274" w:rsidRDefault="009D583B" w:rsidP="001A7274">
      <w:pPr>
        <w:keepNext/>
        <w:keepLines/>
        <w:spacing w:after="0" w:line="240" w:lineRule="auto"/>
        <w:rPr>
          <w:rFonts w:eastAsia="Times New Roman" w:cs="Arial"/>
          <w:color w:val="000000"/>
          <w:szCs w:val="24"/>
          <w:lang w:eastAsia="en-GB"/>
        </w:rPr>
      </w:pPr>
    </w:p>
    <w:p w:rsidR="0095793E" w:rsidRPr="001A7274" w:rsidRDefault="0095793E" w:rsidP="001A7274">
      <w:pPr>
        <w:keepNext/>
        <w:keepLines/>
        <w:spacing w:after="0" w:line="240" w:lineRule="auto"/>
        <w:rPr>
          <w:rFonts w:eastAsia="Times New Roman" w:cs="Arial"/>
          <w:b/>
          <w:bCs/>
          <w:color w:val="000000"/>
          <w:szCs w:val="24"/>
          <w:lang w:val="en" w:eastAsia="en-GB"/>
        </w:rPr>
      </w:pPr>
      <w:r w:rsidRPr="001A7274">
        <w:rPr>
          <w:rFonts w:eastAsia="Times New Roman" w:cs="Arial"/>
          <w:b/>
          <w:bCs/>
          <w:color w:val="000000"/>
          <w:szCs w:val="24"/>
          <w:lang w:val="en" w:eastAsia="en-GB"/>
        </w:rPr>
        <w:t>Direct payment to lender of deductions in respect of interest on secured loans</w:t>
      </w:r>
      <w:r w:rsidRPr="001A7274">
        <w:rPr>
          <w:rFonts w:eastAsia="Times New Roman" w:cs="Arial"/>
          <w:b/>
          <w:bCs/>
          <w:vanish/>
          <w:color w:val="000000"/>
          <w:szCs w:val="24"/>
          <w:lang w:val="en" w:eastAsia="en-GB"/>
        </w:rPr>
        <w:t>E+W+S</w:t>
      </w:r>
    </w:p>
    <w:p w:rsidR="0095793E" w:rsidRPr="001A7274" w:rsidRDefault="0095793E" w:rsidP="001A7274">
      <w:pPr>
        <w:keepNext/>
        <w:keepLines/>
        <w:spacing w:after="0" w:line="240" w:lineRule="auto"/>
        <w:rPr>
          <w:rFonts w:eastAsia="Times New Roman" w:cs="Arial"/>
          <w:vanish/>
          <w:color w:val="000000"/>
          <w:szCs w:val="24"/>
          <w:lang w:val="en" w:eastAsia="en-GB"/>
        </w:rPr>
      </w:pPr>
      <w:r w:rsidRPr="001A7274">
        <w:rPr>
          <w:rFonts w:eastAsia="Times New Roman" w:cs="Arial"/>
          <w:vanish/>
          <w:color w:val="000000"/>
          <w:szCs w:val="24"/>
          <w:lang w:val="en" w:eastAsia="en-GB"/>
        </w:rPr>
        <w:t>This section has no associated Explanatory Memorandum</w:t>
      </w:r>
    </w:p>
    <w:p w:rsidR="0095793E" w:rsidRPr="001A7274" w:rsidRDefault="0095793E" w:rsidP="001A7274">
      <w:pPr>
        <w:keepNext/>
        <w:keepLines/>
        <w:spacing w:after="0" w:line="240" w:lineRule="auto"/>
        <w:rPr>
          <w:rFonts w:eastAsia="Times New Roman" w:cs="Arial"/>
          <w:color w:val="000000"/>
          <w:szCs w:val="24"/>
          <w:lang w:val="en" w:eastAsia="en-GB"/>
        </w:rPr>
      </w:pPr>
      <w:r w:rsidRPr="001A7274">
        <w:rPr>
          <w:rFonts w:eastAsia="Times New Roman" w:cs="Arial"/>
          <w:b/>
          <w:bCs/>
          <w:color w:val="000000"/>
          <w:szCs w:val="24"/>
          <w:lang w:val="en" w:eastAsia="en-GB"/>
        </w:rPr>
        <w:t>59.</w:t>
      </w:r>
      <w:r w:rsidRPr="001A7274">
        <w:rPr>
          <w:rFonts w:eastAsia="Times New Roman" w:cs="Arial"/>
          <w:color w:val="000000"/>
          <w:szCs w:val="24"/>
          <w:lang w:val="en" w:eastAsia="en-GB"/>
        </w:rPr>
        <w:t xml:space="preserve">  Schedule 5 has effect where section </w:t>
      </w:r>
      <w:proofErr w:type="gramStart"/>
      <w:r w:rsidRPr="001A7274">
        <w:rPr>
          <w:rFonts w:eastAsia="Times New Roman" w:cs="Arial"/>
          <w:color w:val="000000"/>
          <w:szCs w:val="24"/>
          <w:lang w:val="en" w:eastAsia="en-GB"/>
        </w:rPr>
        <w:t>15A(</w:t>
      </w:r>
      <w:proofErr w:type="gramEnd"/>
      <w:r w:rsidRPr="001A7274">
        <w:rPr>
          <w:rFonts w:eastAsia="Times New Roman" w:cs="Arial"/>
          <w:color w:val="000000"/>
          <w:szCs w:val="24"/>
          <w:lang w:val="en" w:eastAsia="en-GB"/>
        </w:rPr>
        <w:t xml:space="preserve">1) of the Administration Act </w:t>
      </w:r>
      <w:hyperlink r:id="rId17" w:anchor="commentary-c2167233" w:tooltip="View the commentary text for this item" w:history="1">
        <w:r w:rsidRPr="001A7274">
          <w:rPr>
            <w:rStyle w:val="Hyperlink"/>
            <w:rFonts w:eastAsia="Times New Roman" w:cs="Arial"/>
            <w:b/>
            <w:bCs/>
            <w:szCs w:val="24"/>
            <w:lang w:val="en" w:eastAsia="en-GB"/>
          </w:rPr>
          <w:t>F1</w:t>
        </w:r>
      </w:hyperlink>
      <w:r w:rsidRPr="001A7274">
        <w:rPr>
          <w:rFonts w:eastAsia="Times New Roman" w:cs="Arial"/>
          <w:color w:val="000000"/>
          <w:szCs w:val="24"/>
          <w:lang w:val="en" w:eastAsia="en-GB"/>
        </w:rPr>
        <w:t xml:space="preserve"> (payment out of benefit of sums in respect of mortgage interest </w:t>
      </w:r>
      <w:r w:rsidRPr="001A7274">
        <w:rPr>
          <w:rFonts w:eastAsia="Times New Roman" w:cs="Arial"/>
          <w:color w:val="000000"/>
          <w:szCs w:val="24"/>
          <w:lang w:val="la-Latn" w:eastAsia="en-GB"/>
        </w:rPr>
        <w:t>etc.</w:t>
      </w:r>
      <w:r w:rsidRPr="001A7274">
        <w:rPr>
          <w:rFonts w:eastAsia="Times New Roman" w:cs="Arial"/>
          <w:color w:val="000000"/>
          <w:szCs w:val="24"/>
          <w:lang w:val="en" w:eastAsia="en-GB"/>
        </w:rPr>
        <w:t xml:space="preserve">) applies in relation to a case where a claimant is entitled to universal credit. </w:t>
      </w:r>
    </w:p>
    <w:p w:rsidR="0095793E" w:rsidRPr="001A7274" w:rsidRDefault="0095793E" w:rsidP="001A7274">
      <w:pPr>
        <w:keepNext/>
        <w:keepLines/>
        <w:spacing w:after="0" w:line="240" w:lineRule="auto"/>
        <w:rPr>
          <w:rFonts w:eastAsia="Times New Roman" w:cs="Arial"/>
          <w:color w:val="000000"/>
          <w:szCs w:val="24"/>
          <w:lang w:eastAsia="en-GB"/>
        </w:rPr>
      </w:pPr>
    </w:p>
    <w:p w:rsidR="0095793E" w:rsidRPr="001A7274" w:rsidRDefault="0095793E" w:rsidP="001A7274">
      <w:pPr>
        <w:keepNext/>
        <w:keepLines/>
        <w:spacing w:after="0" w:line="240" w:lineRule="auto"/>
        <w:rPr>
          <w:rFonts w:eastAsia="Times New Roman" w:cs="Arial"/>
          <w:b/>
          <w:bCs/>
          <w:color w:val="000000"/>
          <w:szCs w:val="24"/>
          <w:lang w:val="en" w:eastAsia="en-GB"/>
        </w:rPr>
      </w:pPr>
      <w:r w:rsidRPr="001A7274">
        <w:rPr>
          <w:rFonts w:eastAsia="Times New Roman" w:cs="Arial"/>
          <w:b/>
          <w:bCs/>
          <w:color w:val="000000"/>
          <w:szCs w:val="24"/>
          <w:lang w:val="en" w:eastAsia="en-GB"/>
        </w:rPr>
        <w:t>Deductions which may be made from benefit and paid to third parties</w:t>
      </w:r>
      <w:r w:rsidRPr="001A7274">
        <w:rPr>
          <w:rFonts w:eastAsia="Times New Roman" w:cs="Arial"/>
          <w:b/>
          <w:bCs/>
          <w:vanish/>
          <w:color w:val="000000"/>
          <w:szCs w:val="24"/>
          <w:lang w:val="en" w:eastAsia="en-GB"/>
        </w:rPr>
        <w:t>E+W+S</w:t>
      </w:r>
    </w:p>
    <w:p w:rsidR="0095793E" w:rsidRPr="001A7274" w:rsidRDefault="0095793E" w:rsidP="001A7274">
      <w:pPr>
        <w:keepNext/>
        <w:keepLines/>
        <w:spacing w:after="0" w:line="240" w:lineRule="auto"/>
        <w:rPr>
          <w:rFonts w:eastAsia="Times New Roman" w:cs="Arial"/>
          <w:vanish/>
          <w:color w:val="000000"/>
          <w:szCs w:val="24"/>
          <w:lang w:val="en" w:eastAsia="en-GB"/>
        </w:rPr>
      </w:pPr>
      <w:r w:rsidRPr="001A7274">
        <w:rPr>
          <w:rFonts w:eastAsia="Times New Roman" w:cs="Arial"/>
          <w:vanish/>
          <w:color w:val="000000"/>
          <w:szCs w:val="24"/>
          <w:lang w:val="en" w:eastAsia="en-GB"/>
        </w:rPr>
        <w:t>This section has no associated Explanatory Memorandum</w:t>
      </w:r>
    </w:p>
    <w:p w:rsidR="0095793E" w:rsidRPr="001A7274" w:rsidRDefault="0095793E" w:rsidP="001A7274">
      <w:pPr>
        <w:keepNext/>
        <w:keepLines/>
        <w:spacing w:after="0" w:line="240" w:lineRule="auto"/>
        <w:rPr>
          <w:rFonts w:eastAsia="Times New Roman" w:cs="Arial"/>
          <w:color w:val="000000"/>
          <w:szCs w:val="24"/>
          <w:lang w:val="en" w:eastAsia="en-GB"/>
        </w:rPr>
      </w:pPr>
      <w:r w:rsidRPr="001A7274">
        <w:rPr>
          <w:rFonts w:eastAsia="Times New Roman" w:cs="Arial"/>
          <w:b/>
          <w:bCs/>
          <w:color w:val="000000"/>
          <w:szCs w:val="24"/>
          <w:lang w:val="en" w:eastAsia="en-GB"/>
        </w:rPr>
        <w:t>60.</w:t>
      </w:r>
      <w:r w:rsidRPr="001A7274">
        <w:rPr>
          <w:rFonts w:eastAsia="Times New Roman" w:cs="Arial"/>
          <w:color w:val="000000"/>
          <w:szCs w:val="24"/>
          <w:lang w:val="en" w:eastAsia="en-GB"/>
        </w:rPr>
        <w:t xml:space="preserve">  Except as provided for in regulation 59 and Schedule 5, deductions may be made from benefit and direct payments may be made to third parties on behalf of a claimant in accordance with the provisions of </w:t>
      </w:r>
      <w:r w:rsidRPr="001A7274">
        <w:rPr>
          <w:rFonts w:eastAsia="Times New Roman" w:cs="Arial"/>
          <w:color w:val="000000"/>
          <w:szCs w:val="24"/>
          <w:highlight w:val="yellow"/>
          <w:lang w:val="en" w:eastAsia="en-GB"/>
        </w:rPr>
        <w:t>Schedule 6</w:t>
      </w:r>
      <w:r w:rsidRPr="001A7274">
        <w:rPr>
          <w:rFonts w:eastAsia="Times New Roman" w:cs="Arial"/>
          <w:color w:val="000000"/>
          <w:szCs w:val="24"/>
          <w:lang w:val="en" w:eastAsia="en-GB"/>
        </w:rPr>
        <w:t xml:space="preserve"> and Schedule 7. </w:t>
      </w:r>
    </w:p>
    <w:p w:rsidR="0095793E" w:rsidRPr="001A7274" w:rsidRDefault="0095793E" w:rsidP="001A7274">
      <w:pPr>
        <w:keepNext/>
        <w:keepLines/>
        <w:spacing w:after="0" w:line="240" w:lineRule="auto"/>
        <w:rPr>
          <w:rFonts w:eastAsia="Times New Roman" w:cs="Arial"/>
          <w:color w:val="000000"/>
          <w:szCs w:val="24"/>
          <w:lang w:val="en" w:eastAsia="en-GB"/>
        </w:rPr>
      </w:pPr>
    </w:p>
    <w:p w:rsidR="0095793E" w:rsidRPr="001A7274" w:rsidRDefault="0095793E" w:rsidP="001A7274">
      <w:pPr>
        <w:keepNext/>
        <w:keepLines/>
        <w:spacing w:after="0" w:line="240" w:lineRule="auto"/>
        <w:rPr>
          <w:rFonts w:eastAsia="Times New Roman" w:cs="Arial"/>
          <w:color w:val="70AD47" w:themeColor="accent6"/>
          <w:szCs w:val="24"/>
          <w:lang w:val="en" w:eastAsia="en-GB"/>
        </w:rPr>
      </w:pPr>
      <w:proofErr w:type="spellStart"/>
      <w:r w:rsidRPr="001A7274">
        <w:rPr>
          <w:rFonts w:eastAsia="Times New Roman" w:cs="Arial"/>
          <w:color w:val="70AD47" w:themeColor="accent6"/>
          <w:szCs w:val="24"/>
          <w:lang w:val="en" w:eastAsia="en-GB"/>
        </w:rPr>
        <w:t>Reg</w:t>
      </w:r>
      <w:proofErr w:type="spellEnd"/>
      <w:r w:rsidRPr="001A7274">
        <w:rPr>
          <w:rFonts w:eastAsia="Times New Roman" w:cs="Arial"/>
          <w:color w:val="70AD47" w:themeColor="accent6"/>
          <w:szCs w:val="24"/>
          <w:lang w:val="en" w:eastAsia="en-GB"/>
        </w:rPr>
        <w:t xml:space="preserve"> 59 not relevant</w:t>
      </w:r>
      <w:r w:rsidR="005F512D" w:rsidRPr="001A7274">
        <w:rPr>
          <w:rFonts w:eastAsia="Times New Roman" w:cs="Arial"/>
          <w:color w:val="70AD47" w:themeColor="accent6"/>
          <w:szCs w:val="24"/>
          <w:lang w:val="en" w:eastAsia="en-GB"/>
        </w:rPr>
        <w:t xml:space="preserve"> as </w:t>
      </w:r>
      <w:proofErr w:type="gramStart"/>
      <w:r w:rsidR="005F512D" w:rsidRPr="001A7274">
        <w:rPr>
          <w:rFonts w:eastAsia="Times New Roman" w:cs="Arial"/>
          <w:color w:val="70AD47" w:themeColor="accent6"/>
          <w:szCs w:val="24"/>
          <w:lang w:val="en" w:eastAsia="en-GB"/>
        </w:rPr>
        <w:t>its</w:t>
      </w:r>
      <w:proofErr w:type="gramEnd"/>
      <w:r w:rsidR="005F512D" w:rsidRPr="001A7274">
        <w:rPr>
          <w:rFonts w:eastAsia="Times New Roman" w:cs="Arial"/>
          <w:color w:val="70AD47" w:themeColor="accent6"/>
          <w:szCs w:val="24"/>
          <w:lang w:val="en" w:eastAsia="en-GB"/>
        </w:rPr>
        <w:t xml:space="preserve"> about secured</w:t>
      </w:r>
      <w:r w:rsidRPr="001A7274">
        <w:rPr>
          <w:rFonts w:eastAsia="Times New Roman" w:cs="Arial"/>
          <w:color w:val="70AD47" w:themeColor="accent6"/>
          <w:szCs w:val="24"/>
          <w:lang w:val="en" w:eastAsia="en-GB"/>
        </w:rPr>
        <w:t xml:space="preserve"> loans. Sched 5 is about secured loans. </w:t>
      </w:r>
    </w:p>
    <w:p w:rsidR="0095793E" w:rsidRPr="001A7274" w:rsidRDefault="0095793E" w:rsidP="001A7274">
      <w:pPr>
        <w:keepNext/>
        <w:keepLines/>
        <w:spacing w:after="0" w:line="240" w:lineRule="auto"/>
        <w:rPr>
          <w:rFonts w:eastAsia="Times New Roman" w:cs="Arial"/>
          <w:color w:val="000000"/>
          <w:szCs w:val="24"/>
          <w:lang w:eastAsia="en-GB"/>
        </w:rPr>
      </w:pPr>
    </w:p>
    <w:p w:rsidR="0095793E" w:rsidRPr="001A7274" w:rsidRDefault="0095793E" w:rsidP="001A7274">
      <w:pPr>
        <w:keepNext/>
        <w:keepLines/>
        <w:spacing w:after="0" w:line="240" w:lineRule="auto"/>
        <w:rPr>
          <w:rFonts w:eastAsia="Times New Roman" w:cs="Arial"/>
          <w:color w:val="000000"/>
          <w:szCs w:val="24"/>
          <w:lang w:eastAsia="en-GB"/>
        </w:rPr>
      </w:pPr>
      <w:r w:rsidRPr="001A7274">
        <w:rPr>
          <w:rFonts w:eastAsia="Times New Roman" w:cs="Arial"/>
          <w:color w:val="000000"/>
          <w:szCs w:val="24"/>
          <w:highlight w:val="yellow"/>
          <w:lang w:eastAsia="en-GB"/>
        </w:rPr>
        <w:t>Schedule 6:</w:t>
      </w:r>
    </w:p>
    <w:p w:rsidR="0095793E" w:rsidRPr="001A7274" w:rsidRDefault="0095793E" w:rsidP="001A7274">
      <w:pPr>
        <w:keepNext/>
        <w:keepLines/>
        <w:spacing w:after="0" w:line="240" w:lineRule="auto"/>
        <w:rPr>
          <w:rFonts w:eastAsia="Times New Roman" w:cs="Arial"/>
          <w:color w:val="000000"/>
          <w:szCs w:val="24"/>
          <w:lang w:eastAsia="en-GB"/>
        </w:rPr>
      </w:pPr>
    </w:p>
    <w:p w:rsidR="0095793E" w:rsidRPr="001A7274" w:rsidRDefault="0095793E" w:rsidP="001A7274">
      <w:pPr>
        <w:keepNext/>
        <w:keepLines/>
        <w:spacing w:after="0" w:line="240" w:lineRule="auto"/>
        <w:rPr>
          <w:rFonts w:eastAsia="Times New Roman" w:cs="Arial"/>
          <w:b/>
          <w:bCs/>
          <w:color w:val="000000"/>
          <w:szCs w:val="24"/>
          <w:lang w:val="en" w:eastAsia="en-GB"/>
        </w:rPr>
      </w:pPr>
      <w:r w:rsidRPr="001A7274">
        <w:rPr>
          <w:rFonts w:eastAsia="Times New Roman" w:cs="Arial"/>
          <w:b/>
          <w:bCs/>
          <w:color w:val="000000"/>
          <w:szCs w:val="24"/>
          <w:lang w:val="en" w:eastAsia="en-GB"/>
        </w:rPr>
        <w:t>General</w:t>
      </w:r>
      <w:r w:rsidRPr="001A7274">
        <w:rPr>
          <w:rFonts w:eastAsia="Times New Roman" w:cs="Arial"/>
          <w:b/>
          <w:bCs/>
          <w:vanish/>
          <w:color w:val="000000"/>
          <w:szCs w:val="24"/>
          <w:lang w:val="en" w:eastAsia="en-GB"/>
        </w:rPr>
        <w:t>E+W+S</w:t>
      </w:r>
    </w:p>
    <w:p w:rsidR="0095793E" w:rsidRPr="001A7274" w:rsidRDefault="0095793E" w:rsidP="001A7274">
      <w:pPr>
        <w:keepNext/>
        <w:keepLines/>
        <w:spacing w:after="0" w:line="240" w:lineRule="auto"/>
        <w:rPr>
          <w:rFonts w:eastAsia="Times New Roman" w:cs="Arial"/>
          <w:color w:val="000000"/>
          <w:szCs w:val="24"/>
          <w:lang w:val="en" w:eastAsia="en-GB"/>
        </w:rPr>
      </w:pPr>
      <w:r w:rsidRPr="001A7274">
        <w:rPr>
          <w:rFonts w:eastAsia="Times New Roman" w:cs="Arial"/>
          <w:b/>
          <w:bCs/>
          <w:color w:val="000000"/>
          <w:szCs w:val="24"/>
          <w:lang w:val="en" w:eastAsia="en-GB"/>
        </w:rPr>
        <w:t>2.</w:t>
      </w:r>
      <w:r w:rsidRPr="001A7274">
        <w:rPr>
          <w:rFonts w:eastAsia="Times New Roman" w:cs="Arial"/>
          <w:color w:val="000000"/>
          <w:szCs w:val="24"/>
          <w:lang w:val="en" w:eastAsia="en-GB"/>
        </w:rPr>
        <w:t xml:space="preserve">—(1) The Secretary of State </w:t>
      </w:r>
      <w:r w:rsidRPr="001A7274">
        <w:rPr>
          <w:rFonts w:eastAsia="Times New Roman" w:cs="Arial"/>
          <w:color w:val="000000"/>
          <w:szCs w:val="24"/>
          <w:highlight w:val="yellow"/>
          <w:lang w:val="en" w:eastAsia="en-GB"/>
        </w:rPr>
        <w:t>may</w:t>
      </w:r>
      <w:r w:rsidRPr="001A7274">
        <w:rPr>
          <w:rFonts w:eastAsia="Times New Roman" w:cs="Arial"/>
          <w:color w:val="000000"/>
          <w:szCs w:val="24"/>
          <w:lang w:val="en" w:eastAsia="en-GB"/>
        </w:rPr>
        <w:t xml:space="preserve"> deduct an amount from a claimant's award of universal credit and pay that amount to a third party in accordance with the following provisions of this Schedule to discharge</w:t>
      </w:r>
      <w:r w:rsidRPr="001A7274">
        <w:rPr>
          <w:rFonts w:eastAsia="Times New Roman" w:cs="Arial"/>
          <w:color w:val="000000"/>
          <w:szCs w:val="24"/>
          <w:highlight w:val="yellow"/>
          <w:lang w:val="en" w:eastAsia="en-GB"/>
        </w:rPr>
        <w:t xml:space="preserve"> (in whole or part)</w:t>
      </w:r>
      <w:r w:rsidRPr="001A7274">
        <w:rPr>
          <w:rFonts w:eastAsia="Times New Roman" w:cs="Arial"/>
          <w:color w:val="000000"/>
          <w:szCs w:val="24"/>
          <w:lang w:val="en" w:eastAsia="en-GB"/>
        </w:rPr>
        <w:t xml:space="preserve"> a liability of the claimant to that third party. </w:t>
      </w:r>
    </w:p>
    <w:p w:rsidR="0095793E" w:rsidRPr="001A7274" w:rsidRDefault="0095793E" w:rsidP="001A7274">
      <w:pPr>
        <w:keepNext/>
        <w:keepLines/>
        <w:spacing w:after="0" w:line="240" w:lineRule="auto"/>
        <w:rPr>
          <w:rFonts w:eastAsia="Times New Roman" w:cs="Arial"/>
          <w:color w:val="000000"/>
          <w:szCs w:val="24"/>
          <w:lang w:val="en" w:eastAsia="en-GB"/>
        </w:rPr>
      </w:pPr>
      <w:r w:rsidRPr="001A7274">
        <w:rPr>
          <w:rFonts w:eastAsia="Times New Roman" w:cs="Arial"/>
          <w:color w:val="000000"/>
          <w:szCs w:val="24"/>
          <w:lang w:val="en" w:eastAsia="en-GB"/>
        </w:rPr>
        <w:t xml:space="preserve">(2) A payment made to a third party in accordance with this Schedule </w:t>
      </w:r>
      <w:r w:rsidRPr="001A7274">
        <w:rPr>
          <w:rFonts w:eastAsia="Times New Roman" w:cs="Arial"/>
          <w:color w:val="000000"/>
          <w:szCs w:val="24"/>
          <w:highlight w:val="yellow"/>
          <w:lang w:val="en" w:eastAsia="en-GB"/>
        </w:rPr>
        <w:t>may</w:t>
      </w:r>
      <w:r w:rsidRPr="001A7274">
        <w:rPr>
          <w:rFonts w:eastAsia="Times New Roman" w:cs="Arial"/>
          <w:color w:val="000000"/>
          <w:szCs w:val="24"/>
          <w:lang w:val="en" w:eastAsia="en-GB"/>
        </w:rPr>
        <w:t xml:space="preserve"> be made at such intervals </w:t>
      </w:r>
      <w:r w:rsidRPr="001A7274">
        <w:rPr>
          <w:rFonts w:eastAsia="Times New Roman" w:cs="Arial"/>
          <w:color w:val="000000"/>
          <w:szCs w:val="24"/>
          <w:highlight w:val="yellow"/>
          <w:lang w:val="en" w:eastAsia="en-GB"/>
        </w:rPr>
        <w:t>as the Secretary of State may direct</w:t>
      </w:r>
      <w:r w:rsidRPr="001A7274">
        <w:rPr>
          <w:rFonts w:eastAsia="Times New Roman" w:cs="Arial"/>
          <w:color w:val="000000"/>
          <w:szCs w:val="24"/>
          <w:lang w:val="en" w:eastAsia="en-GB"/>
        </w:rPr>
        <w:t xml:space="preserve">. </w:t>
      </w:r>
    </w:p>
    <w:p w:rsidR="0095793E" w:rsidRPr="001A7274" w:rsidRDefault="0095793E" w:rsidP="001A7274">
      <w:pPr>
        <w:keepNext/>
        <w:keepLines/>
        <w:spacing w:after="0" w:line="240" w:lineRule="auto"/>
        <w:rPr>
          <w:rFonts w:eastAsia="Times New Roman" w:cs="Arial"/>
          <w:color w:val="000000"/>
          <w:szCs w:val="24"/>
          <w:lang w:eastAsia="en-GB"/>
        </w:rPr>
      </w:pPr>
    </w:p>
    <w:p w:rsidR="0095793E" w:rsidRPr="001A7274" w:rsidRDefault="0095793E" w:rsidP="001A7274">
      <w:pPr>
        <w:keepNext/>
        <w:keepLines/>
        <w:spacing w:after="0" w:line="240" w:lineRule="auto"/>
        <w:rPr>
          <w:rFonts w:eastAsia="Times New Roman" w:cs="Arial"/>
          <w:color w:val="000000"/>
          <w:szCs w:val="24"/>
          <w:lang w:eastAsia="en-GB"/>
        </w:rPr>
      </w:pPr>
      <w:r w:rsidRPr="001A7274">
        <w:rPr>
          <w:rFonts w:eastAsia="Times New Roman" w:cs="Arial"/>
          <w:b/>
          <w:color w:val="000000"/>
          <w:szCs w:val="24"/>
          <w:lang w:eastAsia="en-GB"/>
        </w:rPr>
        <w:t>Para 3</w:t>
      </w:r>
      <w:r w:rsidRPr="001A7274">
        <w:rPr>
          <w:rFonts w:eastAsia="Times New Roman" w:cs="Arial"/>
          <w:color w:val="000000"/>
          <w:szCs w:val="24"/>
          <w:lang w:eastAsia="en-GB"/>
        </w:rPr>
        <w:t xml:space="preserve"> is about keeping a penny UC and </w:t>
      </w:r>
      <w:r w:rsidR="005F512D" w:rsidRPr="001A7274">
        <w:rPr>
          <w:rFonts w:eastAsia="Times New Roman" w:cs="Arial"/>
          <w:color w:val="000000"/>
          <w:szCs w:val="24"/>
          <w:lang w:eastAsia="en-GB"/>
        </w:rPr>
        <w:t xml:space="preserve">where there’s </w:t>
      </w:r>
      <w:r w:rsidRPr="001A7274">
        <w:rPr>
          <w:rFonts w:eastAsia="Times New Roman" w:cs="Arial"/>
          <w:color w:val="000000"/>
          <w:szCs w:val="24"/>
          <w:lang w:eastAsia="en-GB"/>
        </w:rPr>
        <w:t>3 or more deductions</w:t>
      </w:r>
    </w:p>
    <w:p w:rsidR="0095793E" w:rsidRPr="001A7274" w:rsidRDefault="0095793E" w:rsidP="001A7274">
      <w:pPr>
        <w:keepNext/>
        <w:keepLines/>
        <w:spacing w:after="0" w:line="240" w:lineRule="auto"/>
        <w:rPr>
          <w:rFonts w:eastAsia="Times New Roman" w:cs="Arial"/>
          <w:color w:val="000000"/>
          <w:szCs w:val="24"/>
          <w:lang w:eastAsia="en-GB"/>
        </w:rPr>
      </w:pPr>
    </w:p>
    <w:p w:rsidR="0095793E" w:rsidRPr="001A7274" w:rsidRDefault="0095793E" w:rsidP="001A7274">
      <w:pPr>
        <w:keepNext/>
        <w:keepLines/>
        <w:shd w:val="clear" w:color="auto" w:fill="FFFFFF"/>
        <w:spacing w:after="0" w:line="288" w:lineRule="atLeast"/>
        <w:jc w:val="both"/>
        <w:outlineLvl w:val="3"/>
        <w:rPr>
          <w:rFonts w:eastAsia="Times New Roman" w:cs="Arial"/>
          <w:b/>
          <w:bCs/>
          <w:color w:val="000000"/>
          <w:szCs w:val="24"/>
          <w:lang w:val="en" w:eastAsia="en-GB"/>
        </w:rPr>
      </w:pPr>
      <w:r w:rsidRPr="001A7274">
        <w:rPr>
          <w:rFonts w:eastAsia="Times New Roman" w:cs="Arial"/>
          <w:b/>
          <w:bCs/>
          <w:color w:val="000000"/>
          <w:szCs w:val="24"/>
          <w:lang w:val="en" w:eastAsia="en-GB"/>
        </w:rPr>
        <w:t>Maximum amount</w:t>
      </w:r>
      <w:r w:rsidRPr="001A7274">
        <w:rPr>
          <w:rFonts w:eastAsia="Times New Roman" w:cs="Arial"/>
          <w:b/>
          <w:bCs/>
          <w:vanish/>
          <w:color w:val="FFFFFF"/>
          <w:szCs w:val="24"/>
          <w:shd w:val="clear" w:color="auto" w:fill="660066"/>
          <w:lang w:val="en" w:eastAsia="en-GB"/>
        </w:rPr>
        <w:t>E+W+S</w:t>
      </w:r>
    </w:p>
    <w:p w:rsidR="0095793E" w:rsidRPr="001A7274" w:rsidRDefault="0095793E" w:rsidP="001A7274">
      <w:pPr>
        <w:keepNext/>
        <w:keepLines/>
        <w:shd w:val="clear" w:color="auto" w:fill="FFFFFF"/>
        <w:spacing w:after="120" w:line="360" w:lineRule="atLeast"/>
        <w:ind w:firstLine="240"/>
        <w:jc w:val="both"/>
        <w:rPr>
          <w:rFonts w:eastAsia="Times New Roman" w:cs="Arial"/>
          <w:color w:val="494949"/>
          <w:szCs w:val="24"/>
          <w:lang w:val="en" w:eastAsia="en-GB"/>
        </w:rPr>
      </w:pPr>
      <w:r w:rsidRPr="001A7274">
        <w:rPr>
          <w:rFonts w:eastAsia="Times New Roman" w:cs="Arial"/>
          <w:b/>
          <w:bCs/>
          <w:color w:val="494949"/>
          <w:szCs w:val="24"/>
          <w:lang w:val="en" w:eastAsia="en-GB"/>
        </w:rPr>
        <w:lastRenderedPageBreak/>
        <w:t>4.</w:t>
      </w:r>
      <w:r w:rsidRPr="001A7274">
        <w:rPr>
          <w:rFonts w:eastAsia="Times New Roman" w:cs="Arial"/>
          <w:color w:val="494949"/>
          <w:szCs w:val="24"/>
          <w:lang w:val="en" w:eastAsia="en-GB"/>
        </w:rPr>
        <w:t xml:space="preserve">—(1) Except as provided for in sub-paragraph (4), the Secretary of State may not deduct an amount from a claimant's award of universal credit under a provision mentioned in paragraph 5(2) of this Schedule if, in relation to any assessment period, that would result in the Secretary of State deducting an amount in excess of </w:t>
      </w:r>
      <w:r w:rsidRPr="001A7274">
        <w:rPr>
          <w:rFonts w:eastAsia="Times New Roman" w:cs="Arial"/>
          <w:b/>
          <w:bCs/>
          <w:color w:val="000000"/>
          <w:szCs w:val="24"/>
          <w:lang w:val="en" w:eastAsia="en-GB"/>
        </w:rPr>
        <w:t>[</w:t>
      </w:r>
      <w:hyperlink r:id="rId18" w:anchor="commentary-key-348441558872e1601eabe4bec97f2e83" w:tooltip="View the commentary text for this item" w:history="1">
        <w:r w:rsidRPr="001A7274">
          <w:rPr>
            <w:rFonts w:eastAsia="Times New Roman" w:cs="Arial"/>
            <w:b/>
            <w:bCs/>
            <w:color w:val="000000"/>
            <w:szCs w:val="24"/>
            <w:lang w:val="en" w:eastAsia="en-GB"/>
          </w:rPr>
          <w:t>F15</w:t>
        </w:r>
      </w:hyperlink>
      <w:r w:rsidRPr="001A7274">
        <w:rPr>
          <w:rFonts w:eastAsia="Times New Roman" w:cs="Arial"/>
          <w:color w:val="494949"/>
          <w:szCs w:val="24"/>
          <w:lang w:val="en" w:eastAsia="en-GB"/>
        </w:rPr>
        <w:t>40%</w:t>
      </w:r>
      <w:r w:rsidRPr="001A7274">
        <w:rPr>
          <w:rFonts w:eastAsia="Times New Roman" w:cs="Arial"/>
          <w:b/>
          <w:bCs/>
          <w:color w:val="000000"/>
          <w:szCs w:val="24"/>
          <w:lang w:val="en" w:eastAsia="en-GB"/>
        </w:rPr>
        <w:t>]</w:t>
      </w:r>
      <w:r w:rsidRPr="001A7274">
        <w:rPr>
          <w:rFonts w:eastAsia="Times New Roman" w:cs="Arial"/>
          <w:color w:val="494949"/>
          <w:szCs w:val="24"/>
          <w:lang w:val="en" w:eastAsia="en-GB"/>
        </w:rPr>
        <w:t xml:space="preserve"> of the standard allowance (“the maximum amount”) from the claimant's award under one or more relevant provisions. </w:t>
      </w:r>
    </w:p>
    <w:p w:rsidR="0095793E" w:rsidRPr="001A7274" w:rsidRDefault="0095793E" w:rsidP="001A7274">
      <w:pPr>
        <w:keepNext/>
        <w:keepLines/>
        <w:spacing w:after="0" w:line="240" w:lineRule="auto"/>
        <w:rPr>
          <w:rFonts w:eastAsia="Times New Roman" w:cs="Arial"/>
          <w:color w:val="000000"/>
          <w:szCs w:val="24"/>
          <w:lang w:eastAsia="en-GB"/>
        </w:rPr>
      </w:pPr>
    </w:p>
    <w:p w:rsidR="0095793E" w:rsidRPr="001A7274" w:rsidRDefault="0095793E" w:rsidP="001A7274">
      <w:pPr>
        <w:keepNext/>
        <w:keepLines/>
        <w:spacing w:after="0" w:line="240" w:lineRule="auto"/>
        <w:rPr>
          <w:rFonts w:cs="Arial"/>
          <w:szCs w:val="24"/>
          <w:lang w:val="en"/>
        </w:rPr>
      </w:pPr>
      <w:r w:rsidRPr="001A7274">
        <w:rPr>
          <w:rFonts w:cs="Arial"/>
          <w:szCs w:val="24"/>
          <w:lang w:val="en"/>
        </w:rPr>
        <w:t>(2) The relevant provisions are—</w:t>
      </w:r>
    </w:p>
    <w:p w:rsidR="0095793E" w:rsidRPr="001A7274" w:rsidRDefault="0095793E" w:rsidP="001A7274">
      <w:pPr>
        <w:keepNext/>
        <w:keepLines/>
        <w:spacing w:after="0" w:line="240" w:lineRule="auto"/>
        <w:rPr>
          <w:rFonts w:cs="Arial"/>
          <w:szCs w:val="24"/>
          <w:lang w:val="en"/>
        </w:rPr>
      </w:pPr>
    </w:p>
    <w:p w:rsidR="0095793E" w:rsidRPr="001A7274" w:rsidRDefault="0095793E" w:rsidP="001A7274">
      <w:pPr>
        <w:keepNext/>
        <w:keepLines/>
        <w:spacing w:after="0" w:line="240" w:lineRule="auto"/>
        <w:rPr>
          <w:rStyle w:val="legds2"/>
          <w:rFonts w:cs="Arial"/>
          <w:szCs w:val="24"/>
          <w:lang w:val="en"/>
        </w:rPr>
      </w:pPr>
      <w:r w:rsidRPr="001A7274">
        <w:rPr>
          <w:rStyle w:val="legds2"/>
          <w:rFonts w:cs="Arial"/>
          <w:szCs w:val="24"/>
          <w:lang w:val="en"/>
          <w:specVanish w:val="0"/>
        </w:rPr>
        <w:t xml:space="preserve">(e) </w:t>
      </w:r>
      <w:proofErr w:type="gramStart"/>
      <w:r w:rsidRPr="001A7274">
        <w:rPr>
          <w:rStyle w:val="legds2"/>
          <w:rFonts w:cs="Arial"/>
          <w:szCs w:val="24"/>
          <w:lang w:val="en"/>
          <w:specVanish w:val="0"/>
        </w:rPr>
        <w:t>section</w:t>
      </w:r>
      <w:proofErr w:type="gramEnd"/>
      <w:r w:rsidRPr="001A7274">
        <w:rPr>
          <w:rStyle w:val="legds2"/>
          <w:rFonts w:cs="Arial"/>
          <w:szCs w:val="24"/>
          <w:lang w:val="en"/>
          <w:specVanish w:val="0"/>
        </w:rPr>
        <w:t xml:space="preserve"> 6B of the Social Security Fraud Act 2001 (“</w:t>
      </w:r>
      <w:r w:rsidRPr="001A7274">
        <w:rPr>
          <w:rStyle w:val="legterm"/>
          <w:rFonts w:cs="Arial"/>
          <w:szCs w:val="24"/>
          <w:lang w:val="en"/>
        </w:rPr>
        <w:t>the 2001 Act</w:t>
      </w:r>
      <w:r w:rsidRPr="001A7274">
        <w:rPr>
          <w:rStyle w:val="legds2"/>
          <w:rFonts w:cs="Arial"/>
          <w:szCs w:val="24"/>
          <w:lang w:val="en"/>
          <w:specVanish w:val="0"/>
        </w:rPr>
        <w:t xml:space="preserve">”) </w:t>
      </w:r>
      <w:hyperlink r:id="rId19" w:anchor="commentary-c2167278" w:tooltip="View the commentary text for this item" w:history="1">
        <w:r w:rsidRPr="001A7274">
          <w:rPr>
            <w:rStyle w:val="legds2"/>
            <w:rFonts w:cs="Arial"/>
            <w:b/>
            <w:bCs/>
            <w:color w:val="000000"/>
            <w:szCs w:val="24"/>
            <w:lang w:val="en"/>
            <w:specVanish w:val="0"/>
          </w:rPr>
          <w:t>F17</w:t>
        </w:r>
      </w:hyperlink>
      <w:r w:rsidRPr="001A7274">
        <w:rPr>
          <w:rStyle w:val="legds2"/>
          <w:rFonts w:cs="Arial"/>
          <w:szCs w:val="24"/>
          <w:lang w:val="en"/>
          <w:specVanish w:val="0"/>
        </w:rPr>
        <w:t>;</w:t>
      </w:r>
    </w:p>
    <w:p w:rsidR="0095793E" w:rsidRPr="001A7274" w:rsidRDefault="0095793E" w:rsidP="001A7274">
      <w:pPr>
        <w:keepNext/>
        <w:keepLines/>
        <w:spacing w:after="0" w:line="240" w:lineRule="auto"/>
        <w:rPr>
          <w:rStyle w:val="legds2"/>
          <w:rFonts w:cs="Arial"/>
          <w:szCs w:val="24"/>
          <w:lang w:val="en"/>
        </w:rPr>
      </w:pPr>
    </w:p>
    <w:p w:rsidR="005F512D" w:rsidRPr="001A7274" w:rsidRDefault="005F512D" w:rsidP="001A7274">
      <w:pPr>
        <w:keepNext/>
        <w:keepLines/>
        <w:spacing w:after="0" w:line="240" w:lineRule="auto"/>
        <w:rPr>
          <w:rStyle w:val="legds2"/>
          <w:rFonts w:cs="Arial"/>
          <w:b/>
          <w:color w:val="FF0000"/>
          <w:szCs w:val="24"/>
          <w:lang w:val="en"/>
        </w:rPr>
      </w:pPr>
      <w:r w:rsidRPr="001A7274">
        <w:rPr>
          <w:rStyle w:val="legds2"/>
          <w:rFonts w:cs="Arial"/>
          <w:b/>
          <w:color w:val="FF0000"/>
          <w:szCs w:val="24"/>
          <w:lang w:val="en"/>
          <w:specVanish w:val="0"/>
        </w:rPr>
        <w:t xml:space="preserve">The other regulations are the </w:t>
      </w:r>
    </w:p>
    <w:p w:rsidR="0095793E" w:rsidRPr="001A7274" w:rsidRDefault="0095793E" w:rsidP="001A7274">
      <w:pPr>
        <w:keepNext/>
        <w:keepLines/>
        <w:spacing w:after="0" w:line="240" w:lineRule="auto"/>
        <w:rPr>
          <w:rFonts w:eastAsia="Times New Roman" w:cs="Arial"/>
          <w:color w:val="000000"/>
          <w:szCs w:val="24"/>
          <w:lang w:eastAsia="en-GB"/>
        </w:rPr>
      </w:pPr>
    </w:p>
    <w:p w:rsidR="0095793E" w:rsidRPr="001A7274" w:rsidRDefault="003907BD" w:rsidP="001A7274">
      <w:pPr>
        <w:pStyle w:val="NormalWeb"/>
        <w:keepNext/>
        <w:keepLines/>
        <w:rPr>
          <w:rFonts w:ascii="Arial" w:hAnsi="Arial" w:cs="Arial"/>
          <w:color w:val="70AD47" w:themeColor="accent6"/>
          <w:lang w:val="en"/>
        </w:rPr>
      </w:pPr>
      <w:r w:rsidRPr="001A7274">
        <w:rPr>
          <w:rFonts w:ascii="Arial" w:hAnsi="Arial" w:cs="Arial"/>
          <w:b/>
          <w:bCs/>
          <w:color w:val="303335"/>
          <w:lang w:val="en"/>
        </w:rPr>
        <w:t xml:space="preserve">Fines (Deductions from Income Support) Regulations 1992 </w:t>
      </w:r>
      <w:r w:rsidRPr="001A7274">
        <w:rPr>
          <w:rFonts w:ascii="Arial" w:hAnsi="Arial" w:cs="Arial"/>
          <w:b/>
          <w:bCs/>
          <w:color w:val="70AD47" w:themeColor="accent6"/>
          <w:lang w:val="en"/>
        </w:rPr>
        <w:t>(now amended to include refs to UC)</w:t>
      </w:r>
    </w:p>
    <w:p w:rsidR="0095793E" w:rsidRPr="001A7274" w:rsidRDefault="008871E3" w:rsidP="001A7274">
      <w:pPr>
        <w:pStyle w:val="NormalWeb"/>
        <w:keepNext/>
        <w:keepLines/>
        <w:rPr>
          <w:rFonts w:ascii="Arial" w:hAnsi="Arial" w:cs="Arial"/>
          <w:color w:val="303335"/>
          <w:lang w:val="en"/>
        </w:rPr>
      </w:pPr>
      <w:hyperlink r:id="rId20" w:history="1">
        <w:r w:rsidR="00185D4F" w:rsidRPr="001A7274">
          <w:rPr>
            <w:rStyle w:val="Hyperlink"/>
            <w:rFonts w:ascii="Arial" w:hAnsi="Arial" w:cs="Arial"/>
            <w:lang w:val="en"/>
          </w:rPr>
          <w:t>https://www.legislation.gov.uk/uksi/1992/2182/regulation/4</w:t>
        </w:r>
      </w:hyperlink>
    </w:p>
    <w:p w:rsidR="00185D4F" w:rsidRPr="001A7274" w:rsidRDefault="00185D4F" w:rsidP="001A7274">
      <w:pPr>
        <w:pStyle w:val="NormalWeb"/>
        <w:keepNext/>
        <w:keepLines/>
        <w:rPr>
          <w:rFonts w:ascii="Arial" w:hAnsi="Arial" w:cs="Arial"/>
          <w:color w:val="303335"/>
          <w:lang w:val="en"/>
        </w:rPr>
      </w:pPr>
    </w:p>
    <w:p w:rsidR="003907BD" w:rsidRPr="001A7274" w:rsidRDefault="003907BD" w:rsidP="001A7274">
      <w:pPr>
        <w:keepNext/>
        <w:keepLines/>
        <w:shd w:val="clear" w:color="auto" w:fill="FFFFFF"/>
        <w:spacing w:after="0" w:line="288" w:lineRule="atLeast"/>
        <w:jc w:val="both"/>
        <w:outlineLvl w:val="2"/>
        <w:rPr>
          <w:rFonts w:eastAsia="Times New Roman" w:cs="Arial"/>
          <w:b/>
          <w:bCs/>
          <w:color w:val="000000"/>
          <w:szCs w:val="24"/>
          <w:lang w:val="en" w:eastAsia="en-GB"/>
        </w:rPr>
      </w:pPr>
      <w:r w:rsidRPr="001A7274">
        <w:rPr>
          <w:rFonts w:eastAsia="Times New Roman" w:cs="Arial"/>
          <w:b/>
          <w:bCs/>
          <w:color w:val="000000"/>
          <w:szCs w:val="24"/>
          <w:lang w:val="en" w:eastAsia="en-GB"/>
        </w:rPr>
        <w:t>[</w:t>
      </w:r>
      <w:hyperlink r:id="rId21" w:anchor="commentary-M_F_e2618577-6dd9-49cd-c5c5-98595c46f4b5" w:tooltip="View the commentary text for this item" w:history="1">
        <w:r w:rsidRPr="001A7274">
          <w:rPr>
            <w:rFonts w:eastAsia="Times New Roman" w:cs="Arial"/>
            <w:b/>
            <w:bCs/>
            <w:color w:val="000000"/>
            <w:szCs w:val="24"/>
            <w:lang w:val="en" w:eastAsia="en-GB"/>
          </w:rPr>
          <w:t>F1</w:t>
        </w:r>
      </w:hyperlink>
      <w:r w:rsidRPr="001A7274">
        <w:rPr>
          <w:rFonts w:eastAsia="Times New Roman" w:cs="Arial"/>
          <w:b/>
          <w:bCs/>
          <w:color w:val="000000"/>
          <w:szCs w:val="24"/>
          <w:lang w:val="en" w:eastAsia="en-GB"/>
        </w:rPr>
        <w:t>Application for deductions from income support[</w:t>
      </w:r>
      <w:hyperlink r:id="rId22" w:anchor="commentary-key-7948c1638d96e8e72c9710bd3880abcb" w:tooltip="View the commentary text for this item" w:history="1">
        <w:r w:rsidRPr="001A7274">
          <w:rPr>
            <w:rFonts w:eastAsia="Times New Roman" w:cs="Arial"/>
            <w:b/>
            <w:bCs/>
            <w:color w:val="000000"/>
            <w:szCs w:val="24"/>
            <w:lang w:val="en" w:eastAsia="en-GB"/>
          </w:rPr>
          <w:t>F2</w:t>
        </w:r>
      </w:hyperlink>
      <w:r w:rsidRPr="001A7274">
        <w:rPr>
          <w:rFonts w:eastAsia="Times New Roman" w:cs="Arial"/>
          <w:b/>
          <w:bCs/>
          <w:color w:val="000000"/>
          <w:szCs w:val="24"/>
          <w:lang w:val="en" w:eastAsia="en-GB"/>
        </w:rPr>
        <w:t>, [</w:t>
      </w:r>
      <w:hyperlink r:id="rId23" w:anchor="commentary-key-90cb3af4093b10cb6f34a5db9361dadd" w:tooltip="View the commentary text for this item" w:history="1">
        <w:r w:rsidRPr="001A7274">
          <w:rPr>
            <w:rFonts w:eastAsia="Times New Roman" w:cs="Arial"/>
            <w:b/>
            <w:bCs/>
            <w:color w:val="000000"/>
            <w:szCs w:val="24"/>
            <w:lang w:val="en" w:eastAsia="en-GB"/>
          </w:rPr>
          <w:t>F3</w:t>
        </w:r>
      </w:hyperlink>
      <w:r w:rsidRPr="001A7274">
        <w:rPr>
          <w:rFonts w:eastAsia="Times New Roman" w:cs="Arial"/>
          <w:b/>
          <w:bCs/>
          <w:color w:val="000000"/>
          <w:szCs w:val="24"/>
          <w:lang w:val="en" w:eastAsia="en-GB"/>
        </w:rPr>
        <w:t xml:space="preserve"> universal credit,] state pension credit] or[</w:t>
      </w:r>
      <w:hyperlink r:id="rId24" w:anchor="commentary-key-70f6d67a5d730b2226a0315ae1da852d" w:tooltip="View the commentary text for this item" w:history="1">
        <w:r w:rsidRPr="001A7274">
          <w:rPr>
            <w:rFonts w:eastAsia="Times New Roman" w:cs="Arial"/>
            <w:b/>
            <w:bCs/>
            <w:color w:val="000000"/>
            <w:szCs w:val="24"/>
            <w:lang w:val="en" w:eastAsia="en-GB"/>
          </w:rPr>
          <w:t>F4</w:t>
        </w:r>
      </w:hyperlink>
      <w:r w:rsidRPr="001A7274">
        <w:rPr>
          <w:rFonts w:eastAsia="Times New Roman" w:cs="Arial"/>
          <w:b/>
          <w:bCs/>
          <w:color w:val="000000"/>
          <w:szCs w:val="24"/>
          <w:lang w:val="en" w:eastAsia="en-GB"/>
        </w:rPr>
        <w:t>, jobseeker’s allowance or employment and support allowance]]</w:t>
      </w:r>
      <w:r w:rsidRPr="001A7274">
        <w:rPr>
          <w:rFonts w:eastAsia="Times New Roman" w:cs="Arial"/>
          <w:b/>
          <w:bCs/>
          <w:vanish/>
          <w:color w:val="FFFFFF"/>
          <w:szCs w:val="24"/>
          <w:shd w:val="clear" w:color="auto" w:fill="660066"/>
          <w:lang w:val="en" w:eastAsia="en-GB"/>
        </w:rPr>
        <w:t>E+W+S</w:t>
      </w:r>
    </w:p>
    <w:p w:rsidR="003907BD" w:rsidRPr="001A7274" w:rsidRDefault="003907BD" w:rsidP="001A7274">
      <w:pPr>
        <w:keepNext/>
        <w:keepLines/>
        <w:shd w:val="clear" w:color="auto" w:fill="FFFFFF"/>
        <w:spacing w:after="120" w:line="360" w:lineRule="atLeast"/>
        <w:ind w:firstLine="240"/>
        <w:jc w:val="both"/>
        <w:rPr>
          <w:rFonts w:eastAsia="Times New Roman" w:cs="Arial"/>
          <w:color w:val="494949"/>
          <w:szCs w:val="24"/>
          <w:lang w:val="en" w:eastAsia="en-GB"/>
        </w:rPr>
      </w:pPr>
      <w:r w:rsidRPr="001A7274">
        <w:rPr>
          <w:rFonts w:eastAsia="Times New Roman" w:cs="Arial"/>
          <w:b/>
          <w:bCs/>
          <w:color w:val="494949"/>
          <w:szCs w:val="24"/>
          <w:lang w:val="en" w:eastAsia="en-GB"/>
        </w:rPr>
        <w:t>2.</w:t>
      </w:r>
      <w:r w:rsidRPr="001A7274">
        <w:rPr>
          <w:rFonts w:eastAsia="Times New Roman" w:cs="Arial"/>
          <w:color w:val="494949"/>
          <w:szCs w:val="24"/>
          <w:lang w:val="en" w:eastAsia="en-GB"/>
        </w:rPr>
        <w:t>—(1) Where a fine has been imposed on an offender by a court or a sum is required to be paid by a compensation order which has been made against an offender by a court and (in either case) the offender is entitled to income support</w:t>
      </w:r>
      <w:r w:rsidRPr="001A7274">
        <w:rPr>
          <w:rFonts w:eastAsia="Times New Roman" w:cs="Arial"/>
          <w:b/>
          <w:bCs/>
          <w:color w:val="000000"/>
          <w:szCs w:val="24"/>
          <w:lang w:val="en" w:eastAsia="en-GB"/>
        </w:rPr>
        <w:t>[</w:t>
      </w:r>
      <w:hyperlink r:id="rId25" w:anchor="commentary-M_F_969e820e-1051-408d-9fdf-ecf59f706d58" w:tooltip="View the commentary text for this item" w:history="1">
        <w:r w:rsidRPr="001A7274">
          <w:rPr>
            <w:rFonts w:eastAsia="Times New Roman" w:cs="Arial"/>
            <w:b/>
            <w:bCs/>
            <w:color w:val="000000"/>
            <w:szCs w:val="24"/>
            <w:lang w:val="en" w:eastAsia="en-GB"/>
          </w:rPr>
          <w:t>F5</w:t>
        </w:r>
      </w:hyperlink>
      <w:r w:rsidRPr="001A7274">
        <w:rPr>
          <w:rFonts w:eastAsia="Times New Roman" w:cs="Arial"/>
          <w:color w:val="494949"/>
          <w:szCs w:val="24"/>
          <w:lang w:val="en" w:eastAsia="en-GB"/>
        </w:rPr>
        <w:t xml:space="preserve">, </w:t>
      </w:r>
      <w:r w:rsidRPr="001A7274">
        <w:rPr>
          <w:rFonts w:eastAsia="Times New Roman" w:cs="Arial"/>
          <w:b/>
          <w:bCs/>
          <w:color w:val="000000"/>
          <w:szCs w:val="24"/>
          <w:lang w:val="en" w:eastAsia="en-GB"/>
        </w:rPr>
        <w:t>[</w:t>
      </w:r>
      <w:hyperlink r:id="rId26" w:anchor="commentary-key-105f69ccb451268926e88ab4a5eaacfd" w:tooltip="View the commentary text for this item" w:history="1">
        <w:r w:rsidRPr="001A7274">
          <w:rPr>
            <w:rFonts w:eastAsia="Times New Roman" w:cs="Arial"/>
            <w:b/>
            <w:bCs/>
            <w:color w:val="000000"/>
            <w:szCs w:val="24"/>
            <w:lang w:val="en" w:eastAsia="en-GB"/>
          </w:rPr>
          <w:t>F6</w:t>
        </w:r>
      </w:hyperlink>
      <w:r w:rsidRPr="001A7274">
        <w:rPr>
          <w:rFonts w:eastAsia="Times New Roman" w:cs="Arial"/>
          <w:color w:val="494949"/>
          <w:szCs w:val="24"/>
          <w:lang w:val="en" w:eastAsia="en-GB"/>
        </w:rPr>
        <w:t>universal credit,</w:t>
      </w:r>
      <w:r w:rsidRPr="001A7274">
        <w:rPr>
          <w:rFonts w:eastAsia="Times New Roman" w:cs="Arial"/>
          <w:b/>
          <w:bCs/>
          <w:color w:val="000000"/>
          <w:szCs w:val="24"/>
          <w:lang w:val="en" w:eastAsia="en-GB"/>
        </w:rPr>
        <w:t>]</w:t>
      </w:r>
      <w:r w:rsidRPr="001A7274">
        <w:rPr>
          <w:rFonts w:eastAsia="Times New Roman" w:cs="Arial"/>
          <w:color w:val="494949"/>
          <w:szCs w:val="24"/>
          <w:lang w:val="en" w:eastAsia="en-GB"/>
        </w:rPr>
        <w:t xml:space="preserve"> state pension credit</w:t>
      </w:r>
      <w:r w:rsidRPr="001A7274">
        <w:rPr>
          <w:rFonts w:eastAsia="Times New Roman" w:cs="Arial"/>
          <w:b/>
          <w:bCs/>
          <w:color w:val="000000"/>
          <w:szCs w:val="24"/>
          <w:lang w:val="en" w:eastAsia="en-GB"/>
        </w:rPr>
        <w:t>][</w:t>
      </w:r>
      <w:hyperlink r:id="rId27" w:anchor="commentary-M_F_ab49bb0b-0e58-41b4-aa97-bdf5052fac3f" w:tooltip="View the commentary text for this item" w:history="1">
        <w:r w:rsidRPr="001A7274">
          <w:rPr>
            <w:rFonts w:eastAsia="Times New Roman" w:cs="Arial"/>
            <w:b/>
            <w:bCs/>
            <w:color w:val="000000"/>
            <w:szCs w:val="24"/>
            <w:lang w:val="en" w:eastAsia="en-GB"/>
          </w:rPr>
          <w:t>F7</w:t>
        </w:r>
      </w:hyperlink>
      <w:r w:rsidRPr="001A7274">
        <w:rPr>
          <w:rFonts w:eastAsia="Times New Roman" w:cs="Arial"/>
          <w:color w:val="494949"/>
          <w:szCs w:val="24"/>
          <w:lang w:val="en" w:eastAsia="en-GB"/>
        </w:rPr>
        <w:t xml:space="preserve"> or</w:t>
      </w:r>
      <w:r w:rsidRPr="001A7274">
        <w:rPr>
          <w:rFonts w:eastAsia="Times New Roman" w:cs="Arial"/>
          <w:b/>
          <w:bCs/>
          <w:color w:val="000000"/>
          <w:szCs w:val="24"/>
          <w:lang w:val="en" w:eastAsia="en-GB"/>
        </w:rPr>
        <w:t>[</w:t>
      </w:r>
      <w:hyperlink r:id="rId28" w:anchor="commentary-key-70f6d67a5d730b2226a0315ae1da852d" w:tooltip="View the commentary text for this item" w:history="1">
        <w:r w:rsidRPr="001A7274">
          <w:rPr>
            <w:rFonts w:eastAsia="Times New Roman" w:cs="Arial"/>
            <w:b/>
            <w:bCs/>
            <w:color w:val="000000"/>
            <w:szCs w:val="24"/>
            <w:lang w:val="en" w:eastAsia="en-GB"/>
          </w:rPr>
          <w:t>F4</w:t>
        </w:r>
      </w:hyperlink>
      <w:r w:rsidRPr="001A7274">
        <w:rPr>
          <w:rFonts w:eastAsia="Times New Roman" w:cs="Arial"/>
          <w:color w:val="494949"/>
          <w:szCs w:val="24"/>
          <w:lang w:val="en" w:eastAsia="en-GB"/>
        </w:rPr>
        <w:t>, jobseeker’s allowance or employment and support allowance</w:t>
      </w:r>
      <w:r w:rsidRPr="001A7274">
        <w:rPr>
          <w:rFonts w:eastAsia="Times New Roman" w:cs="Arial"/>
          <w:b/>
          <w:bCs/>
          <w:color w:val="000000"/>
          <w:szCs w:val="24"/>
          <w:lang w:val="en" w:eastAsia="en-GB"/>
        </w:rPr>
        <w:t>]]</w:t>
      </w:r>
      <w:r w:rsidRPr="001A7274">
        <w:rPr>
          <w:rFonts w:eastAsia="Times New Roman" w:cs="Arial"/>
          <w:color w:val="494949"/>
          <w:szCs w:val="24"/>
          <w:lang w:val="en" w:eastAsia="en-GB"/>
        </w:rPr>
        <w:t xml:space="preserve"> the court may, subject to paragraph (2), apply to the Secretary of State asking him to deduct sums from any amounts payable to the offender by way of income support, </w:t>
      </w:r>
      <w:r w:rsidRPr="001A7274">
        <w:rPr>
          <w:rFonts w:eastAsia="Times New Roman" w:cs="Arial"/>
          <w:b/>
          <w:bCs/>
          <w:color w:val="000000"/>
          <w:szCs w:val="24"/>
          <w:lang w:val="en" w:eastAsia="en-GB"/>
        </w:rPr>
        <w:t>[</w:t>
      </w:r>
      <w:hyperlink r:id="rId29" w:anchor="commentary-key-105f69ccb451268926e88ab4a5eaacfd" w:tooltip="View the commentary text for this item" w:history="1">
        <w:r w:rsidRPr="001A7274">
          <w:rPr>
            <w:rFonts w:eastAsia="Times New Roman" w:cs="Arial"/>
            <w:b/>
            <w:bCs/>
            <w:color w:val="000000"/>
            <w:szCs w:val="24"/>
            <w:lang w:val="en" w:eastAsia="en-GB"/>
          </w:rPr>
          <w:t>F6</w:t>
        </w:r>
      </w:hyperlink>
      <w:r w:rsidRPr="001A7274">
        <w:rPr>
          <w:rFonts w:eastAsia="Times New Roman" w:cs="Arial"/>
          <w:color w:val="494949"/>
          <w:szCs w:val="24"/>
          <w:lang w:val="en" w:eastAsia="en-GB"/>
        </w:rPr>
        <w:t>universal credit,</w:t>
      </w:r>
      <w:r w:rsidRPr="001A7274">
        <w:rPr>
          <w:rFonts w:eastAsia="Times New Roman" w:cs="Arial"/>
          <w:b/>
          <w:bCs/>
          <w:color w:val="000000"/>
          <w:szCs w:val="24"/>
          <w:lang w:val="en" w:eastAsia="en-GB"/>
        </w:rPr>
        <w:t>]</w:t>
      </w:r>
      <w:r w:rsidRPr="001A7274">
        <w:rPr>
          <w:rFonts w:eastAsia="Times New Roman" w:cs="Arial"/>
          <w:color w:val="494949"/>
          <w:szCs w:val="24"/>
          <w:lang w:val="en" w:eastAsia="en-GB"/>
        </w:rPr>
        <w:t xml:space="preserve"> </w:t>
      </w:r>
      <w:r w:rsidRPr="001A7274">
        <w:rPr>
          <w:rFonts w:eastAsia="Times New Roman" w:cs="Arial"/>
          <w:b/>
          <w:bCs/>
          <w:color w:val="000000"/>
          <w:szCs w:val="24"/>
          <w:lang w:val="en" w:eastAsia="en-GB"/>
        </w:rPr>
        <w:t>[</w:t>
      </w:r>
      <w:hyperlink r:id="rId30" w:anchor="commentary-key-7948c1638d96e8e72c9710bd3880abcb" w:tooltip="View the commentary text for this item" w:history="1">
        <w:r w:rsidRPr="001A7274">
          <w:rPr>
            <w:rFonts w:eastAsia="Times New Roman" w:cs="Arial"/>
            <w:b/>
            <w:bCs/>
            <w:color w:val="000000"/>
            <w:szCs w:val="24"/>
            <w:lang w:val="en" w:eastAsia="en-GB"/>
          </w:rPr>
          <w:t>F2</w:t>
        </w:r>
      </w:hyperlink>
      <w:r w:rsidRPr="001A7274">
        <w:rPr>
          <w:rFonts w:eastAsia="Times New Roman" w:cs="Arial"/>
          <w:color w:val="494949"/>
          <w:szCs w:val="24"/>
          <w:lang w:val="en" w:eastAsia="en-GB"/>
        </w:rPr>
        <w:t>state pension credit</w:t>
      </w:r>
      <w:r w:rsidRPr="001A7274">
        <w:rPr>
          <w:rFonts w:eastAsia="Times New Roman" w:cs="Arial"/>
          <w:b/>
          <w:bCs/>
          <w:color w:val="000000"/>
          <w:szCs w:val="24"/>
          <w:lang w:val="en" w:eastAsia="en-GB"/>
        </w:rPr>
        <w:t>]</w:t>
      </w:r>
      <w:r w:rsidRPr="001A7274">
        <w:rPr>
          <w:rFonts w:eastAsia="Times New Roman" w:cs="Arial"/>
          <w:color w:val="494949"/>
          <w:szCs w:val="24"/>
          <w:lang w:val="en" w:eastAsia="en-GB"/>
        </w:rPr>
        <w:t xml:space="preserve"> </w:t>
      </w:r>
      <w:r w:rsidRPr="001A7274">
        <w:rPr>
          <w:rFonts w:eastAsia="Times New Roman" w:cs="Arial"/>
          <w:b/>
          <w:bCs/>
          <w:color w:val="000000"/>
          <w:szCs w:val="24"/>
          <w:lang w:val="en" w:eastAsia="en-GB"/>
        </w:rPr>
        <w:t>[</w:t>
      </w:r>
      <w:hyperlink r:id="rId31" w:anchor="commentary-M_F_ffc6ebc5-5239-4960-9afb-3b746de508bf" w:tooltip="View the commentary text for this item" w:history="1">
        <w:r w:rsidRPr="001A7274">
          <w:rPr>
            <w:rFonts w:eastAsia="Times New Roman" w:cs="Arial"/>
            <w:b/>
            <w:bCs/>
            <w:color w:val="000000"/>
            <w:szCs w:val="24"/>
            <w:lang w:val="en" w:eastAsia="en-GB"/>
          </w:rPr>
          <w:t>F8</w:t>
        </w:r>
      </w:hyperlink>
      <w:r w:rsidRPr="001A7274">
        <w:rPr>
          <w:rFonts w:eastAsia="Times New Roman" w:cs="Arial"/>
          <w:color w:val="494949"/>
          <w:szCs w:val="24"/>
          <w:lang w:val="en" w:eastAsia="en-GB"/>
        </w:rPr>
        <w:t>or</w:t>
      </w:r>
      <w:r w:rsidRPr="001A7274">
        <w:rPr>
          <w:rFonts w:eastAsia="Times New Roman" w:cs="Arial"/>
          <w:b/>
          <w:bCs/>
          <w:color w:val="000000"/>
          <w:szCs w:val="24"/>
          <w:lang w:val="en" w:eastAsia="en-GB"/>
        </w:rPr>
        <w:t>[</w:t>
      </w:r>
      <w:hyperlink r:id="rId32" w:anchor="commentary-key-70f6d67a5d730b2226a0315ae1da852d" w:tooltip="View the commentary text for this item" w:history="1">
        <w:r w:rsidRPr="001A7274">
          <w:rPr>
            <w:rFonts w:eastAsia="Times New Roman" w:cs="Arial"/>
            <w:b/>
            <w:bCs/>
            <w:color w:val="000000"/>
            <w:szCs w:val="24"/>
            <w:lang w:val="en" w:eastAsia="en-GB"/>
          </w:rPr>
          <w:t>F4</w:t>
        </w:r>
      </w:hyperlink>
      <w:r w:rsidRPr="001A7274">
        <w:rPr>
          <w:rFonts w:eastAsia="Times New Roman" w:cs="Arial"/>
          <w:color w:val="494949"/>
          <w:szCs w:val="24"/>
          <w:lang w:val="en" w:eastAsia="en-GB"/>
        </w:rPr>
        <w:t>, jobseeker’s allowance or employment and support allowance</w:t>
      </w:r>
      <w:r w:rsidRPr="001A7274">
        <w:rPr>
          <w:rFonts w:eastAsia="Times New Roman" w:cs="Arial"/>
          <w:b/>
          <w:bCs/>
          <w:color w:val="000000"/>
          <w:szCs w:val="24"/>
          <w:lang w:val="en" w:eastAsia="en-GB"/>
        </w:rPr>
        <w:t>]]</w:t>
      </w:r>
      <w:r w:rsidRPr="001A7274">
        <w:rPr>
          <w:rFonts w:eastAsia="Times New Roman" w:cs="Arial"/>
          <w:color w:val="494949"/>
          <w:szCs w:val="24"/>
          <w:lang w:val="en" w:eastAsia="en-GB"/>
        </w:rPr>
        <w:t xml:space="preserve"> in order to secure the payment of any sum which is or forms part of the fine or compensation. </w:t>
      </w:r>
    </w:p>
    <w:p w:rsidR="003907BD" w:rsidRPr="001A7274" w:rsidRDefault="003907BD" w:rsidP="001A7274">
      <w:pPr>
        <w:keepNext/>
        <w:keepLines/>
        <w:shd w:val="clear" w:color="auto" w:fill="FFFFFF"/>
        <w:spacing w:after="120" w:line="360" w:lineRule="atLeast"/>
        <w:ind w:firstLine="240"/>
        <w:jc w:val="both"/>
        <w:rPr>
          <w:rFonts w:eastAsia="Times New Roman" w:cs="Arial"/>
          <w:color w:val="494949"/>
          <w:szCs w:val="24"/>
          <w:lang w:val="en" w:eastAsia="en-GB"/>
        </w:rPr>
      </w:pPr>
      <w:r w:rsidRPr="001A7274">
        <w:rPr>
          <w:rFonts w:eastAsia="Times New Roman" w:cs="Arial"/>
          <w:color w:val="494949"/>
          <w:szCs w:val="24"/>
          <w:highlight w:val="yellow"/>
          <w:lang w:val="en" w:eastAsia="en-GB"/>
        </w:rPr>
        <w:t xml:space="preserve">(2) Before making an application </w:t>
      </w:r>
      <w:r w:rsidRPr="001A7274">
        <w:rPr>
          <w:rFonts w:eastAsia="Times New Roman" w:cs="Arial"/>
          <w:b/>
          <w:color w:val="494949"/>
          <w:szCs w:val="24"/>
          <w:highlight w:val="yellow"/>
          <w:lang w:val="en" w:eastAsia="en-GB"/>
        </w:rPr>
        <w:t>the court</w:t>
      </w:r>
      <w:r w:rsidRPr="001A7274">
        <w:rPr>
          <w:rFonts w:eastAsia="Times New Roman" w:cs="Arial"/>
          <w:color w:val="494949"/>
          <w:szCs w:val="24"/>
          <w:highlight w:val="yellow"/>
          <w:lang w:val="en" w:eastAsia="en-GB"/>
        </w:rPr>
        <w:t xml:space="preserve"> shall make an enquiry as to the offender’s means.</w:t>
      </w:r>
      <w:r w:rsidRPr="001A7274">
        <w:rPr>
          <w:rFonts w:eastAsia="Times New Roman" w:cs="Arial"/>
          <w:color w:val="494949"/>
          <w:szCs w:val="24"/>
          <w:lang w:val="en" w:eastAsia="en-GB"/>
        </w:rPr>
        <w:t xml:space="preserve"> </w:t>
      </w:r>
    </w:p>
    <w:p w:rsidR="003907BD" w:rsidRPr="001A7274" w:rsidRDefault="003907BD" w:rsidP="001A7274">
      <w:pPr>
        <w:pStyle w:val="NormalWeb"/>
        <w:keepNext/>
        <w:keepLines/>
        <w:rPr>
          <w:rFonts w:ascii="Arial" w:hAnsi="Arial" w:cs="Arial"/>
          <w:color w:val="70AD47" w:themeColor="accent6"/>
          <w:lang w:val="en"/>
        </w:rPr>
      </w:pPr>
      <w:r w:rsidRPr="001A7274">
        <w:rPr>
          <w:rFonts w:ascii="Arial" w:hAnsi="Arial" w:cs="Arial"/>
          <w:color w:val="70AD47" w:themeColor="accent6"/>
          <w:lang w:val="en"/>
        </w:rPr>
        <w:t xml:space="preserve">That’s the court </w:t>
      </w:r>
      <w:r w:rsidR="002E4A98" w:rsidRPr="001A7274">
        <w:rPr>
          <w:rFonts w:ascii="Arial" w:hAnsi="Arial" w:cs="Arial"/>
          <w:color w:val="70AD47" w:themeColor="accent6"/>
          <w:lang w:val="en"/>
        </w:rPr>
        <w:t>applying but they can decide not to ask and have to take into account the person’s means as part of their decision to apply.</w:t>
      </w:r>
    </w:p>
    <w:p w:rsidR="003907BD" w:rsidRPr="001A7274" w:rsidRDefault="003907BD" w:rsidP="001A7274">
      <w:pPr>
        <w:pStyle w:val="NormalWeb"/>
        <w:keepNext/>
        <w:keepLines/>
        <w:rPr>
          <w:rFonts w:ascii="Arial" w:hAnsi="Arial" w:cs="Arial"/>
          <w:color w:val="303335"/>
          <w:lang w:val="en"/>
        </w:rPr>
      </w:pPr>
    </w:p>
    <w:p w:rsidR="0095793E" w:rsidRPr="001A7274" w:rsidRDefault="003907BD" w:rsidP="001A7274">
      <w:pPr>
        <w:keepNext/>
        <w:keepLines/>
        <w:rPr>
          <w:rStyle w:val="legaddition5"/>
          <w:rFonts w:cs="Arial"/>
          <w:szCs w:val="24"/>
          <w:lang w:val="en"/>
        </w:rPr>
      </w:pPr>
      <w:r w:rsidRPr="001A7274">
        <w:rPr>
          <w:rStyle w:val="legchangedelimiter2"/>
          <w:rFonts w:cs="Arial"/>
          <w:sz w:val="24"/>
          <w:szCs w:val="24"/>
          <w:lang w:val="en"/>
        </w:rPr>
        <w:t>[</w:t>
      </w:r>
      <w:hyperlink r:id="rId33" w:anchor="commentary-key-4271b24296e825aba0f39ac693b9bc57" w:tooltip="View the commentary text for this item" w:history="1">
        <w:r w:rsidRPr="001A7274">
          <w:rPr>
            <w:rStyle w:val="legsubstitution5"/>
            <w:rFonts w:cs="Arial"/>
            <w:b/>
            <w:bCs/>
            <w:color w:val="000000"/>
            <w:szCs w:val="24"/>
            <w:lang w:val="en"/>
          </w:rPr>
          <w:t>F7</w:t>
        </w:r>
      </w:hyperlink>
      <w:r w:rsidRPr="001A7274">
        <w:rPr>
          <w:rStyle w:val="legaddition5"/>
          <w:rFonts w:cs="Arial"/>
          <w:szCs w:val="24"/>
          <w:lang w:val="en"/>
        </w:rPr>
        <w:t>(1A)</w:t>
      </w:r>
      <w:r w:rsidRPr="001A7274">
        <w:rPr>
          <w:rFonts w:cs="Arial"/>
          <w:szCs w:val="24"/>
          <w:lang w:val="en"/>
        </w:rPr>
        <w:t> </w:t>
      </w:r>
      <w:r w:rsidRPr="001A7274">
        <w:rPr>
          <w:rStyle w:val="legaddition5"/>
          <w:rFonts w:cs="Arial"/>
          <w:szCs w:val="24"/>
          <w:lang w:val="en"/>
        </w:rPr>
        <w:t xml:space="preserve">Subject to paragraphs (1C) and (1D) and regulation 7, where the Secretary of State receives an application from a court in respect of an offender who is entitled to universal credit, the Secretary of State may deduct from the universal credit payable to the offender </w:t>
      </w:r>
      <w:r w:rsidRPr="001A7274">
        <w:rPr>
          <w:rStyle w:val="legaddition5"/>
          <w:rFonts w:cs="Arial"/>
          <w:b/>
          <w:szCs w:val="24"/>
          <w:highlight w:val="yellow"/>
          <w:lang w:val="en"/>
        </w:rPr>
        <w:t>an amount permitted by paragraph (1B)</w:t>
      </w:r>
      <w:r w:rsidRPr="001A7274">
        <w:rPr>
          <w:rStyle w:val="legaddition5"/>
          <w:rFonts w:cs="Arial"/>
          <w:szCs w:val="24"/>
          <w:lang w:val="en"/>
        </w:rPr>
        <w:t xml:space="preserve"> and pay that amount to the court towards satisfaction of the fine or the sum required to be paid by compensation order.</w:t>
      </w:r>
    </w:p>
    <w:p w:rsidR="00185D4F" w:rsidRPr="001A7274" w:rsidRDefault="00185D4F" w:rsidP="001A7274">
      <w:pPr>
        <w:pStyle w:val="legp2paratext1"/>
        <w:keepNext/>
        <w:keepLines/>
        <w:rPr>
          <w:rFonts w:ascii="Arial" w:hAnsi="Arial" w:cs="Arial"/>
          <w:color w:val="70AD47" w:themeColor="accent6"/>
          <w:sz w:val="24"/>
          <w:szCs w:val="24"/>
          <w:lang w:val="en"/>
        </w:rPr>
      </w:pPr>
      <w:r w:rsidRPr="001A7274">
        <w:rPr>
          <w:rStyle w:val="legaddition5"/>
          <w:rFonts w:ascii="Arial" w:hAnsi="Arial" w:cs="Arial"/>
          <w:sz w:val="24"/>
          <w:szCs w:val="24"/>
          <w:lang w:val="en"/>
        </w:rPr>
        <w:lastRenderedPageBreak/>
        <w:t>(1B)</w:t>
      </w:r>
      <w:r w:rsidRPr="001A7274">
        <w:rPr>
          <w:rFonts w:ascii="Arial" w:hAnsi="Arial" w:cs="Arial"/>
          <w:sz w:val="24"/>
          <w:szCs w:val="24"/>
          <w:lang w:val="en"/>
        </w:rPr>
        <w:t> </w:t>
      </w:r>
      <w:proofErr w:type="gramStart"/>
      <w:r w:rsidRPr="001A7274">
        <w:rPr>
          <w:rStyle w:val="legaddition5"/>
          <w:rFonts w:ascii="Arial" w:hAnsi="Arial" w:cs="Arial"/>
          <w:sz w:val="24"/>
          <w:szCs w:val="24"/>
          <w:lang w:val="en"/>
        </w:rPr>
        <w:t>The</w:t>
      </w:r>
      <w:proofErr w:type="gramEnd"/>
      <w:r w:rsidRPr="001A7274">
        <w:rPr>
          <w:rStyle w:val="legaddition5"/>
          <w:rFonts w:ascii="Arial" w:hAnsi="Arial" w:cs="Arial"/>
          <w:sz w:val="24"/>
          <w:szCs w:val="24"/>
          <w:lang w:val="en"/>
        </w:rPr>
        <w:t xml:space="preserve"> amount that may be deducted under paragraph (1A) is any sum which is no less than 5 per cent. </w:t>
      </w:r>
      <w:proofErr w:type="gramStart"/>
      <w:r w:rsidRPr="001A7274">
        <w:rPr>
          <w:rStyle w:val="legaddition5"/>
          <w:rFonts w:ascii="Arial" w:hAnsi="Arial" w:cs="Arial"/>
          <w:sz w:val="24"/>
          <w:szCs w:val="24"/>
          <w:lang w:val="en"/>
        </w:rPr>
        <w:t>of</w:t>
      </w:r>
      <w:proofErr w:type="gramEnd"/>
      <w:r w:rsidRPr="001A7274">
        <w:rPr>
          <w:rStyle w:val="legaddition5"/>
          <w:rFonts w:ascii="Arial" w:hAnsi="Arial" w:cs="Arial"/>
          <w:sz w:val="24"/>
          <w:szCs w:val="24"/>
          <w:lang w:val="en"/>
        </w:rPr>
        <w:t xml:space="preserve"> the appropriate universal credit standard allowance for the offender for the assessment period in question under regulation 36 of the UC Regulations </w:t>
      </w:r>
      <w:r w:rsidRPr="001A7274">
        <w:rPr>
          <w:rStyle w:val="legaddition5"/>
          <w:rFonts w:ascii="Arial" w:hAnsi="Arial" w:cs="Arial"/>
          <w:b/>
          <w:color w:val="FF0000"/>
          <w:sz w:val="24"/>
          <w:szCs w:val="24"/>
          <w:highlight w:val="yellow"/>
          <w:lang w:val="en"/>
        </w:rPr>
        <w:t>but no greater</w:t>
      </w:r>
      <w:r w:rsidRPr="001A7274">
        <w:rPr>
          <w:rStyle w:val="legaddition5"/>
          <w:rFonts w:ascii="Arial" w:hAnsi="Arial" w:cs="Arial"/>
          <w:b/>
          <w:color w:val="FF0000"/>
          <w:sz w:val="24"/>
          <w:szCs w:val="24"/>
          <w:lang w:val="en"/>
        </w:rPr>
        <w:t xml:space="preserve"> than £108.35.</w:t>
      </w:r>
      <w:r w:rsidRPr="001A7274">
        <w:rPr>
          <w:rFonts w:ascii="Arial" w:hAnsi="Arial" w:cs="Arial"/>
          <w:color w:val="FF0000"/>
          <w:sz w:val="24"/>
          <w:szCs w:val="24"/>
          <w:lang w:val="en"/>
        </w:rPr>
        <w:t xml:space="preserve"> </w:t>
      </w:r>
      <w:r w:rsidR="002E4A98" w:rsidRPr="001A7274">
        <w:rPr>
          <w:rFonts w:ascii="Arial" w:hAnsi="Arial" w:cs="Arial"/>
          <w:color w:val="70AD47" w:themeColor="accent6"/>
          <w:sz w:val="24"/>
          <w:szCs w:val="24"/>
          <w:lang w:val="en"/>
        </w:rPr>
        <w:t xml:space="preserve"> “No greater” implies also “less than/up to”</w:t>
      </w:r>
    </w:p>
    <w:p w:rsidR="00185D4F" w:rsidRPr="001A7274" w:rsidRDefault="00185D4F" w:rsidP="001A7274">
      <w:pPr>
        <w:pStyle w:val="legp2paratext1"/>
        <w:keepNext/>
        <w:keepLines/>
        <w:rPr>
          <w:rFonts w:ascii="Arial" w:hAnsi="Arial" w:cs="Arial"/>
          <w:sz w:val="24"/>
          <w:szCs w:val="24"/>
          <w:lang w:val="en"/>
        </w:rPr>
      </w:pPr>
      <w:r w:rsidRPr="001A7274">
        <w:rPr>
          <w:rStyle w:val="legaddition5"/>
          <w:rFonts w:ascii="Arial" w:hAnsi="Arial" w:cs="Arial"/>
          <w:sz w:val="24"/>
          <w:szCs w:val="24"/>
          <w:lang w:val="en"/>
        </w:rPr>
        <w:t>(1C)</w:t>
      </w:r>
      <w:r w:rsidRPr="001A7274">
        <w:rPr>
          <w:rFonts w:ascii="Arial" w:hAnsi="Arial" w:cs="Arial"/>
          <w:sz w:val="24"/>
          <w:szCs w:val="24"/>
          <w:lang w:val="en"/>
        </w:rPr>
        <w:t> </w:t>
      </w:r>
      <w:r w:rsidRPr="001A7274">
        <w:rPr>
          <w:rStyle w:val="legaddition5"/>
          <w:rFonts w:ascii="Arial" w:hAnsi="Arial" w:cs="Arial"/>
          <w:sz w:val="24"/>
          <w:szCs w:val="24"/>
          <w:lang w:val="en"/>
        </w:rPr>
        <w:t>No amount may be deducted under paragraph (1A) where it would reduce the amount of universal credit payable to the offender to less than 1 penny.</w:t>
      </w:r>
      <w:r w:rsidRPr="001A7274">
        <w:rPr>
          <w:rFonts w:ascii="Arial" w:hAnsi="Arial" w:cs="Arial"/>
          <w:sz w:val="24"/>
          <w:szCs w:val="24"/>
          <w:lang w:val="en"/>
        </w:rPr>
        <w:t xml:space="preserve"> </w:t>
      </w:r>
    </w:p>
    <w:p w:rsidR="00185D4F" w:rsidRPr="001A7274" w:rsidRDefault="00185D4F" w:rsidP="001A7274">
      <w:pPr>
        <w:pStyle w:val="legp2paratext1"/>
        <w:keepNext/>
        <w:keepLines/>
        <w:rPr>
          <w:rFonts w:ascii="Arial" w:hAnsi="Arial" w:cs="Arial"/>
          <w:sz w:val="24"/>
          <w:szCs w:val="24"/>
          <w:lang w:val="en"/>
        </w:rPr>
      </w:pPr>
      <w:r w:rsidRPr="001A7274">
        <w:rPr>
          <w:rStyle w:val="legaddition5"/>
          <w:rFonts w:ascii="Arial" w:hAnsi="Arial" w:cs="Arial"/>
          <w:sz w:val="24"/>
          <w:szCs w:val="24"/>
          <w:lang w:val="en"/>
        </w:rPr>
        <w:t>(1D)</w:t>
      </w:r>
      <w:r w:rsidRPr="001A7274">
        <w:rPr>
          <w:rFonts w:ascii="Arial" w:hAnsi="Arial" w:cs="Arial"/>
          <w:sz w:val="24"/>
          <w:szCs w:val="24"/>
          <w:lang w:val="en"/>
        </w:rPr>
        <w:t> </w:t>
      </w:r>
      <w:r w:rsidRPr="001A7274">
        <w:rPr>
          <w:rStyle w:val="legaddition5"/>
          <w:rFonts w:ascii="Arial" w:hAnsi="Arial" w:cs="Arial"/>
          <w:sz w:val="24"/>
          <w:szCs w:val="24"/>
          <w:lang w:val="en"/>
        </w:rPr>
        <w:t xml:space="preserve">For the purpose of paragraph (1B), where 5 per cent. </w:t>
      </w:r>
      <w:proofErr w:type="gramStart"/>
      <w:r w:rsidRPr="001A7274">
        <w:rPr>
          <w:rStyle w:val="legaddition5"/>
          <w:rFonts w:ascii="Arial" w:hAnsi="Arial" w:cs="Arial"/>
          <w:sz w:val="24"/>
          <w:szCs w:val="24"/>
          <w:lang w:val="en"/>
        </w:rPr>
        <w:t>of</w:t>
      </w:r>
      <w:proofErr w:type="gramEnd"/>
      <w:r w:rsidRPr="001A7274">
        <w:rPr>
          <w:rStyle w:val="legaddition5"/>
          <w:rFonts w:ascii="Arial" w:hAnsi="Arial" w:cs="Arial"/>
          <w:sz w:val="24"/>
          <w:szCs w:val="24"/>
          <w:lang w:val="en"/>
        </w:rPr>
        <w:t xml:space="preserve"> the appropriate universal credit standard allowance results in a fraction of a penny, that fraction is to be disregarded if it is less than half a penny and otherwise it is to be treated as a penny.</w:t>
      </w:r>
      <w:r w:rsidRPr="001A7274">
        <w:rPr>
          <w:rStyle w:val="legchangedelimiter2"/>
          <w:rFonts w:ascii="Arial" w:hAnsi="Arial" w:cs="Arial"/>
          <w:sz w:val="24"/>
          <w:szCs w:val="24"/>
          <w:lang w:val="en"/>
        </w:rPr>
        <w:t>]</w:t>
      </w:r>
      <w:r w:rsidRPr="001A7274">
        <w:rPr>
          <w:rFonts w:ascii="Arial" w:hAnsi="Arial" w:cs="Arial"/>
          <w:sz w:val="24"/>
          <w:szCs w:val="24"/>
          <w:lang w:val="en"/>
        </w:rPr>
        <w:t xml:space="preserve"> </w:t>
      </w:r>
    </w:p>
    <w:p w:rsidR="00185D4F" w:rsidRPr="001A7274" w:rsidRDefault="00095B4A" w:rsidP="001A7274">
      <w:pPr>
        <w:pStyle w:val="legp2paratext1"/>
        <w:keepNext/>
        <w:keepLines/>
        <w:rPr>
          <w:rFonts w:ascii="Arial" w:hAnsi="Arial" w:cs="Arial"/>
          <w:color w:val="70AD47" w:themeColor="accent6"/>
          <w:sz w:val="24"/>
          <w:szCs w:val="24"/>
          <w:lang w:val="en"/>
        </w:rPr>
      </w:pPr>
      <w:r w:rsidRPr="001A7274">
        <w:rPr>
          <w:rFonts w:ascii="Arial" w:hAnsi="Arial" w:cs="Arial"/>
          <w:color w:val="70AD47" w:themeColor="accent6"/>
          <w:sz w:val="24"/>
          <w:szCs w:val="24"/>
          <w:lang w:val="en"/>
        </w:rPr>
        <w:t>So they’re doing a range</w:t>
      </w:r>
    </w:p>
    <w:p w:rsidR="00B3206F" w:rsidRPr="001A7274" w:rsidRDefault="00B3206F" w:rsidP="001A7274">
      <w:pPr>
        <w:pStyle w:val="legp2paratext1"/>
        <w:keepNext/>
        <w:keepLines/>
        <w:rPr>
          <w:rFonts w:ascii="Arial" w:hAnsi="Arial" w:cs="Arial"/>
          <w:sz w:val="24"/>
          <w:szCs w:val="24"/>
          <w:lang w:val="en"/>
        </w:rPr>
      </w:pPr>
      <w:r w:rsidRPr="001A7274">
        <w:rPr>
          <w:rFonts w:ascii="Arial" w:hAnsi="Arial" w:cs="Arial"/>
          <w:sz w:val="24"/>
          <w:szCs w:val="24"/>
          <w:lang w:val="en"/>
        </w:rPr>
        <w:t xml:space="preserve">(4) The Secretary of State </w:t>
      </w:r>
      <w:r w:rsidRPr="001A7274">
        <w:rPr>
          <w:rFonts w:ascii="Arial" w:hAnsi="Arial" w:cs="Arial"/>
          <w:sz w:val="24"/>
          <w:szCs w:val="24"/>
          <w:highlight w:val="yellow"/>
          <w:lang w:val="en"/>
        </w:rPr>
        <w:t>shall cease</w:t>
      </w:r>
      <w:r w:rsidRPr="001A7274">
        <w:rPr>
          <w:rFonts w:ascii="Arial" w:hAnsi="Arial" w:cs="Arial"/>
          <w:sz w:val="24"/>
          <w:szCs w:val="24"/>
          <w:lang w:val="en"/>
        </w:rPr>
        <w:t xml:space="preserve"> making deductions from income support</w:t>
      </w:r>
      <w:r w:rsidRPr="001A7274">
        <w:rPr>
          <w:rFonts w:ascii="Arial" w:hAnsi="Arial" w:cs="Arial"/>
          <w:b/>
          <w:bCs/>
          <w:sz w:val="24"/>
          <w:szCs w:val="24"/>
          <w:lang w:val="en"/>
        </w:rPr>
        <w:t>[</w:t>
      </w:r>
      <w:hyperlink r:id="rId34" w:anchor="commentary-key-a621ef51cfcee24af12ef3250d93dff0" w:tooltip="View the commentary text for this item" w:history="1">
        <w:r w:rsidRPr="001A7274">
          <w:rPr>
            <w:rStyle w:val="Hyperlink"/>
            <w:rFonts w:ascii="Arial" w:hAnsi="Arial" w:cs="Arial"/>
            <w:b/>
            <w:bCs/>
            <w:sz w:val="24"/>
            <w:szCs w:val="24"/>
            <w:lang w:val="en"/>
          </w:rPr>
          <w:t>F3</w:t>
        </w:r>
      </w:hyperlink>
      <w:r w:rsidRPr="001A7274">
        <w:rPr>
          <w:rFonts w:ascii="Arial" w:hAnsi="Arial" w:cs="Arial"/>
          <w:sz w:val="24"/>
          <w:szCs w:val="24"/>
          <w:lang w:val="en"/>
        </w:rPr>
        <w:t xml:space="preserve">, </w:t>
      </w:r>
      <w:r w:rsidRPr="001A7274">
        <w:rPr>
          <w:rFonts w:ascii="Arial" w:hAnsi="Arial" w:cs="Arial"/>
          <w:b/>
          <w:bCs/>
          <w:sz w:val="24"/>
          <w:szCs w:val="24"/>
          <w:lang w:val="en"/>
        </w:rPr>
        <w:t>[</w:t>
      </w:r>
      <w:hyperlink r:id="rId35" w:anchor="commentary-key-273a3e2b76a033ca5e9f79a881097a7e" w:tooltip="View the commentary text for this item" w:history="1">
        <w:r w:rsidRPr="001A7274">
          <w:rPr>
            <w:rStyle w:val="Hyperlink"/>
            <w:rFonts w:ascii="Arial" w:hAnsi="Arial" w:cs="Arial"/>
            <w:b/>
            <w:bCs/>
            <w:sz w:val="24"/>
            <w:szCs w:val="24"/>
            <w:lang w:val="en"/>
          </w:rPr>
          <w:t>F9</w:t>
        </w:r>
      </w:hyperlink>
      <w:r w:rsidRPr="001A7274">
        <w:rPr>
          <w:rFonts w:ascii="Arial" w:hAnsi="Arial" w:cs="Arial"/>
          <w:sz w:val="24"/>
          <w:szCs w:val="24"/>
          <w:lang w:val="en"/>
        </w:rPr>
        <w:t>universal credit,</w:t>
      </w:r>
      <w:r w:rsidRPr="001A7274">
        <w:rPr>
          <w:rFonts w:ascii="Arial" w:hAnsi="Arial" w:cs="Arial"/>
          <w:b/>
          <w:bCs/>
          <w:sz w:val="24"/>
          <w:szCs w:val="24"/>
          <w:lang w:val="en"/>
        </w:rPr>
        <w:t>]</w:t>
      </w:r>
      <w:r w:rsidRPr="001A7274">
        <w:rPr>
          <w:rFonts w:ascii="Arial" w:hAnsi="Arial" w:cs="Arial"/>
          <w:sz w:val="24"/>
          <w:szCs w:val="24"/>
          <w:lang w:val="en"/>
        </w:rPr>
        <w:t xml:space="preserve"> state pension credit</w:t>
      </w:r>
      <w:r w:rsidRPr="001A7274">
        <w:rPr>
          <w:rFonts w:ascii="Arial" w:hAnsi="Arial" w:cs="Arial"/>
          <w:b/>
          <w:bCs/>
          <w:sz w:val="24"/>
          <w:szCs w:val="24"/>
          <w:lang w:val="en"/>
        </w:rPr>
        <w:t>][</w:t>
      </w:r>
      <w:hyperlink r:id="rId36" w:anchor="commentary-key-5ee6505fc03bde5a959dcca2f72380b3" w:tooltip="View the commentary text for this item" w:history="1">
        <w:r w:rsidRPr="001A7274">
          <w:rPr>
            <w:rStyle w:val="Hyperlink"/>
            <w:rFonts w:ascii="Arial" w:hAnsi="Arial" w:cs="Arial"/>
            <w:b/>
            <w:bCs/>
            <w:sz w:val="24"/>
            <w:szCs w:val="24"/>
            <w:lang w:val="en"/>
          </w:rPr>
          <w:t>F4</w:t>
        </w:r>
      </w:hyperlink>
      <w:r w:rsidRPr="001A7274">
        <w:rPr>
          <w:rFonts w:ascii="Arial" w:hAnsi="Arial" w:cs="Arial"/>
          <w:sz w:val="24"/>
          <w:szCs w:val="24"/>
          <w:lang w:val="en"/>
        </w:rPr>
        <w:t>, jobseeker’s allowance or employment and support allowance</w:t>
      </w:r>
      <w:r w:rsidRPr="001A7274">
        <w:rPr>
          <w:rFonts w:ascii="Arial" w:hAnsi="Arial" w:cs="Arial"/>
          <w:b/>
          <w:bCs/>
          <w:sz w:val="24"/>
          <w:szCs w:val="24"/>
          <w:lang w:val="en"/>
        </w:rPr>
        <w:t>]</w:t>
      </w:r>
      <w:r w:rsidRPr="001A7274">
        <w:rPr>
          <w:rFonts w:ascii="Arial" w:hAnsi="Arial" w:cs="Arial"/>
          <w:sz w:val="24"/>
          <w:szCs w:val="24"/>
          <w:lang w:val="en"/>
        </w:rPr>
        <w:t xml:space="preserve"> if— </w:t>
      </w:r>
    </w:p>
    <w:p w:rsidR="002E4A98" w:rsidRPr="001A7274" w:rsidRDefault="00B3206F" w:rsidP="001A7274">
      <w:pPr>
        <w:pStyle w:val="legp2paratext1"/>
        <w:keepNext/>
        <w:keepLines/>
        <w:rPr>
          <w:rFonts w:ascii="Arial" w:hAnsi="Arial" w:cs="Arial"/>
          <w:sz w:val="24"/>
          <w:szCs w:val="24"/>
          <w:lang w:val="en"/>
        </w:rPr>
      </w:pPr>
      <w:r w:rsidRPr="001A7274">
        <w:rPr>
          <w:rFonts w:ascii="Arial" w:hAnsi="Arial" w:cs="Arial"/>
          <w:sz w:val="24"/>
          <w:szCs w:val="24"/>
          <w:lang w:val="en"/>
        </w:rPr>
        <w:t>(a)</w:t>
      </w:r>
      <w:r w:rsidRPr="001A7274">
        <w:rPr>
          <w:rFonts w:ascii="Arial" w:hAnsi="Arial" w:cs="Arial"/>
          <w:sz w:val="24"/>
          <w:szCs w:val="24"/>
          <w:highlight w:val="yellow"/>
          <w:lang w:val="en"/>
        </w:rPr>
        <w:t>there is no longer sufficient entitlement</w:t>
      </w:r>
      <w:r w:rsidRPr="001A7274">
        <w:rPr>
          <w:rFonts w:ascii="Arial" w:hAnsi="Arial" w:cs="Arial"/>
          <w:sz w:val="24"/>
          <w:szCs w:val="24"/>
          <w:lang w:val="en"/>
        </w:rPr>
        <w:t xml:space="preserve"> to income support</w:t>
      </w:r>
      <w:r w:rsidRPr="001A7274">
        <w:rPr>
          <w:rFonts w:ascii="Arial" w:hAnsi="Arial" w:cs="Arial"/>
          <w:b/>
          <w:bCs/>
          <w:sz w:val="24"/>
          <w:szCs w:val="24"/>
          <w:lang w:val="en"/>
        </w:rPr>
        <w:t>[</w:t>
      </w:r>
      <w:hyperlink r:id="rId37" w:anchor="commentary-key-a621ef51cfcee24af12ef3250d93dff0" w:tooltip="View the commentary text for this item" w:history="1">
        <w:r w:rsidRPr="001A7274">
          <w:rPr>
            <w:rStyle w:val="Hyperlink"/>
            <w:rFonts w:ascii="Arial" w:hAnsi="Arial" w:cs="Arial"/>
            <w:b/>
            <w:bCs/>
            <w:sz w:val="24"/>
            <w:szCs w:val="24"/>
            <w:lang w:val="en"/>
          </w:rPr>
          <w:t>F3</w:t>
        </w:r>
      </w:hyperlink>
      <w:r w:rsidRPr="001A7274">
        <w:rPr>
          <w:rFonts w:ascii="Arial" w:hAnsi="Arial" w:cs="Arial"/>
          <w:sz w:val="24"/>
          <w:szCs w:val="24"/>
          <w:lang w:val="en"/>
        </w:rPr>
        <w:t xml:space="preserve">, </w:t>
      </w:r>
      <w:r w:rsidRPr="001A7274">
        <w:rPr>
          <w:rFonts w:ascii="Arial" w:hAnsi="Arial" w:cs="Arial"/>
          <w:b/>
          <w:bCs/>
          <w:sz w:val="24"/>
          <w:szCs w:val="24"/>
          <w:lang w:val="en"/>
        </w:rPr>
        <w:t>[</w:t>
      </w:r>
      <w:hyperlink r:id="rId38" w:anchor="commentary-key-273a3e2b76a033ca5e9f79a881097a7e" w:tooltip="View the commentary text for this item" w:history="1">
        <w:r w:rsidRPr="001A7274">
          <w:rPr>
            <w:rStyle w:val="Hyperlink"/>
            <w:rFonts w:ascii="Arial" w:hAnsi="Arial" w:cs="Arial"/>
            <w:b/>
            <w:bCs/>
            <w:sz w:val="24"/>
            <w:szCs w:val="24"/>
            <w:lang w:val="en"/>
          </w:rPr>
          <w:t>F9</w:t>
        </w:r>
      </w:hyperlink>
      <w:r w:rsidRPr="001A7274">
        <w:rPr>
          <w:rFonts w:ascii="Arial" w:hAnsi="Arial" w:cs="Arial"/>
          <w:sz w:val="24"/>
          <w:szCs w:val="24"/>
          <w:lang w:val="en"/>
        </w:rPr>
        <w:t>universal credit,</w:t>
      </w:r>
      <w:r w:rsidRPr="001A7274">
        <w:rPr>
          <w:rFonts w:ascii="Arial" w:hAnsi="Arial" w:cs="Arial"/>
          <w:b/>
          <w:bCs/>
          <w:sz w:val="24"/>
          <w:szCs w:val="24"/>
          <w:lang w:val="en"/>
        </w:rPr>
        <w:t>]</w:t>
      </w:r>
      <w:r w:rsidRPr="001A7274">
        <w:rPr>
          <w:rFonts w:ascii="Arial" w:hAnsi="Arial" w:cs="Arial"/>
          <w:sz w:val="24"/>
          <w:szCs w:val="24"/>
          <w:lang w:val="en"/>
        </w:rPr>
        <w:t xml:space="preserve"> state pension credit</w:t>
      </w:r>
      <w:r w:rsidRPr="001A7274">
        <w:rPr>
          <w:rFonts w:ascii="Arial" w:hAnsi="Arial" w:cs="Arial"/>
          <w:b/>
          <w:bCs/>
          <w:sz w:val="24"/>
          <w:szCs w:val="24"/>
          <w:lang w:val="en"/>
        </w:rPr>
        <w:t>][</w:t>
      </w:r>
      <w:hyperlink r:id="rId39" w:anchor="commentary-key-5ee6505fc03bde5a959dcca2f72380b3" w:tooltip="View the commentary text for this item" w:history="1">
        <w:r w:rsidRPr="001A7274">
          <w:rPr>
            <w:rStyle w:val="Hyperlink"/>
            <w:rFonts w:ascii="Arial" w:hAnsi="Arial" w:cs="Arial"/>
            <w:b/>
            <w:bCs/>
            <w:sz w:val="24"/>
            <w:szCs w:val="24"/>
            <w:lang w:val="en"/>
          </w:rPr>
          <w:t>F4</w:t>
        </w:r>
      </w:hyperlink>
      <w:r w:rsidRPr="001A7274">
        <w:rPr>
          <w:rFonts w:ascii="Arial" w:hAnsi="Arial" w:cs="Arial"/>
          <w:sz w:val="24"/>
          <w:szCs w:val="24"/>
          <w:lang w:val="en"/>
        </w:rPr>
        <w:t>, jobseeker’s allowance or employment and support allowance</w:t>
      </w:r>
      <w:r w:rsidRPr="001A7274">
        <w:rPr>
          <w:rFonts w:ascii="Arial" w:hAnsi="Arial" w:cs="Arial"/>
          <w:b/>
          <w:bCs/>
          <w:sz w:val="24"/>
          <w:szCs w:val="24"/>
          <w:lang w:val="en"/>
        </w:rPr>
        <w:t>]</w:t>
      </w:r>
      <w:r w:rsidRPr="001A7274">
        <w:rPr>
          <w:rFonts w:ascii="Arial" w:hAnsi="Arial" w:cs="Arial"/>
          <w:sz w:val="24"/>
          <w:szCs w:val="24"/>
          <w:lang w:val="en"/>
        </w:rPr>
        <w:t xml:space="preserve"> </w:t>
      </w:r>
      <w:r w:rsidRPr="001A7274">
        <w:rPr>
          <w:rFonts w:ascii="Arial" w:hAnsi="Arial" w:cs="Arial"/>
          <w:sz w:val="24"/>
          <w:szCs w:val="24"/>
          <w:highlight w:val="yellow"/>
          <w:lang w:val="en"/>
        </w:rPr>
        <w:t>to enable him to make the deduction;</w:t>
      </w:r>
      <w:r w:rsidR="002E4A98" w:rsidRPr="001A7274">
        <w:rPr>
          <w:rFonts w:ascii="Arial" w:hAnsi="Arial" w:cs="Arial"/>
          <w:sz w:val="24"/>
          <w:szCs w:val="24"/>
          <w:lang w:val="en"/>
        </w:rPr>
        <w:t xml:space="preserve"> </w:t>
      </w:r>
      <w:r w:rsidR="002E4A98" w:rsidRPr="001A7274">
        <w:rPr>
          <w:rFonts w:ascii="Arial" w:hAnsi="Arial" w:cs="Arial"/>
          <w:color w:val="70AD47" w:themeColor="accent6"/>
          <w:sz w:val="24"/>
          <w:szCs w:val="24"/>
          <w:lang w:val="en"/>
        </w:rPr>
        <w:t xml:space="preserve"> I guess that’s if there’s nil UC</w:t>
      </w:r>
    </w:p>
    <w:p w:rsidR="00B3206F" w:rsidRPr="001A7274" w:rsidRDefault="00B3206F" w:rsidP="001A7274">
      <w:pPr>
        <w:pStyle w:val="legp2paratext1"/>
        <w:keepNext/>
        <w:keepLines/>
        <w:rPr>
          <w:rFonts w:ascii="Arial" w:hAnsi="Arial" w:cs="Arial"/>
          <w:sz w:val="24"/>
          <w:szCs w:val="24"/>
          <w:lang w:val="en"/>
        </w:rPr>
      </w:pPr>
      <w:r w:rsidRPr="001A7274">
        <w:rPr>
          <w:rFonts w:ascii="Arial" w:hAnsi="Arial" w:cs="Arial"/>
          <w:sz w:val="24"/>
          <w:szCs w:val="24"/>
          <w:lang w:val="en"/>
        </w:rPr>
        <w:t>(b)entitlement to income support</w:t>
      </w:r>
      <w:r w:rsidRPr="001A7274">
        <w:rPr>
          <w:rFonts w:ascii="Arial" w:hAnsi="Arial" w:cs="Arial"/>
          <w:b/>
          <w:bCs/>
          <w:sz w:val="24"/>
          <w:szCs w:val="24"/>
          <w:lang w:val="en"/>
        </w:rPr>
        <w:t>[</w:t>
      </w:r>
      <w:hyperlink r:id="rId40" w:anchor="commentary-key-a621ef51cfcee24af12ef3250d93dff0" w:tooltip="View the commentary text for this item" w:history="1">
        <w:r w:rsidRPr="001A7274">
          <w:rPr>
            <w:rStyle w:val="Hyperlink"/>
            <w:rFonts w:ascii="Arial" w:hAnsi="Arial" w:cs="Arial"/>
            <w:b/>
            <w:bCs/>
            <w:sz w:val="24"/>
            <w:szCs w:val="24"/>
            <w:lang w:val="en"/>
          </w:rPr>
          <w:t>F3</w:t>
        </w:r>
      </w:hyperlink>
      <w:r w:rsidRPr="001A7274">
        <w:rPr>
          <w:rFonts w:ascii="Arial" w:hAnsi="Arial" w:cs="Arial"/>
          <w:sz w:val="24"/>
          <w:szCs w:val="24"/>
          <w:lang w:val="en"/>
        </w:rPr>
        <w:t xml:space="preserve">, </w:t>
      </w:r>
      <w:r w:rsidRPr="001A7274">
        <w:rPr>
          <w:rFonts w:ascii="Arial" w:hAnsi="Arial" w:cs="Arial"/>
          <w:b/>
          <w:bCs/>
          <w:sz w:val="24"/>
          <w:szCs w:val="24"/>
          <w:lang w:val="en"/>
        </w:rPr>
        <w:t>[</w:t>
      </w:r>
      <w:hyperlink r:id="rId41" w:anchor="commentary-key-273a3e2b76a033ca5e9f79a881097a7e" w:tooltip="View the commentary text for this item" w:history="1">
        <w:r w:rsidRPr="001A7274">
          <w:rPr>
            <w:rStyle w:val="Hyperlink"/>
            <w:rFonts w:ascii="Arial" w:hAnsi="Arial" w:cs="Arial"/>
            <w:b/>
            <w:bCs/>
            <w:sz w:val="24"/>
            <w:szCs w:val="24"/>
            <w:lang w:val="en"/>
          </w:rPr>
          <w:t>F9</w:t>
        </w:r>
      </w:hyperlink>
      <w:r w:rsidRPr="001A7274">
        <w:rPr>
          <w:rFonts w:ascii="Arial" w:hAnsi="Arial" w:cs="Arial"/>
          <w:sz w:val="24"/>
          <w:szCs w:val="24"/>
          <w:lang w:val="en"/>
        </w:rPr>
        <w:t>universal credit,</w:t>
      </w:r>
      <w:r w:rsidRPr="001A7274">
        <w:rPr>
          <w:rFonts w:ascii="Arial" w:hAnsi="Arial" w:cs="Arial"/>
          <w:b/>
          <w:bCs/>
          <w:sz w:val="24"/>
          <w:szCs w:val="24"/>
          <w:lang w:val="en"/>
        </w:rPr>
        <w:t>]</w:t>
      </w:r>
      <w:r w:rsidRPr="001A7274">
        <w:rPr>
          <w:rFonts w:ascii="Arial" w:hAnsi="Arial" w:cs="Arial"/>
          <w:sz w:val="24"/>
          <w:szCs w:val="24"/>
          <w:lang w:val="en"/>
        </w:rPr>
        <w:t xml:space="preserve"> state pension credit</w:t>
      </w:r>
      <w:r w:rsidRPr="001A7274">
        <w:rPr>
          <w:rFonts w:ascii="Arial" w:hAnsi="Arial" w:cs="Arial"/>
          <w:b/>
          <w:bCs/>
          <w:sz w:val="24"/>
          <w:szCs w:val="24"/>
          <w:lang w:val="en"/>
        </w:rPr>
        <w:t>][</w:t>
      </w:r>
      <w:hyperlink r:id="rId42" w:anchor="commentary-key-5ee6505fc03bde5a959dcca2f72380b3" w:tooltip="View the commentary text for this item" w:history="1">
        <w:r w:rsidRPr="001A7274">
          <w:rPr>
            <w:rStyle w:val="Hyperlink"/>
            <w:rFonts w:ascii="Arial" w:hAnsi="Arial" w:cs="Arial"/>
            <w:b/>
            <w:bCs/>
            <w:sz w:val="24"/>
            <w:szCs w:val="24"/>
            <w:lang w:val="en"/>
          </w:rPr>
          <w:t>F4</w:t>
        </w:r>
      </w:hyperlink>
      <w:r w:rsidRPr="001A7274">
        <w:rPr>
          <w:rFonts w:ascii="Arial" w:hAnsi="Arial" w:cs="Arial"/>
          <w:sz w:val="24"/>
          <w:szCs w:val="24"/>
          <w:lang w:val="en"/>
        </w:rPr>
        <w:t>, jobseeker’s allowance or employment and support allowance</w:t>
      </w:r>
      <w:r w:rsidRPr="001A7274">
        <w:rPr>
          <w:rFonts w:ascii="Arial" w:hAnsi="Arial" w:cs="Arial"/>
          <w:b/>
          <w:bCs/>
          <w:sz w:val="24"/>
          <w:szCs w:val="24"/>
          <w:lang w:val="en"/>
        </w:rPr>
        <w:t>]</w:t>
      </w:r>
      <w:r w:rsidRPr="001A7274">
        <w:rPr>
          <w:rFonts w:ascii="Arial" w:hAnsi="Arial" w:cs="Arial"/>
          <w:sz w:val="24"/>
          <w:szCs w:val="24"/>
          <w:lang w:val="en"/>
        </w:rPr>
        <w:t xml:space="preserve"> ceases;</w:t>
      </w:r>
    </w:p>
    <w:p w:rsidR="00B3206F" w:rsidRPr="001A7274" w:rsidRDefault="00B3206F" w:rsidP="001A7274">
      <w:pPr>
        <w:pStyle w:val="legp2paratext1"/>
        <w:keepNext/>
        <w:keepLines/>
        <w:rPr>
          <w:rFonts w:ascii="Arial" w:hAnsi="Arial" w:cs="Arial"/>
          <w:color w:val="70AD47" w:themeColor="accent6"/>
          <w:sz w:val="24"/>
          <w:szCs w:val="24"/>
          <w:lang w:val="en"/>
        </w:rPr>
      </w:pPr>
      <w:r w:rsidRPr="001A7274">
        <w:rPr>
          <w:rFonts w:ascii="Arial" w:hAnsi="Arial" w:cs="Arial"/>
          <w:sz w:val="24"/>
          <w:szCs w:val="24"/>
          <w:lang w:val="en"/>
        </w:rPr>
        <w:t>(c</w:t>
      </w:r>
      <w:proofErr w:type="gramStart"/>
      <w:r w:rsidRPr="001A7274">
        <w:rPr>
          <w:rFonts w:ascii="Arial" w:hAnsi="Arial" w:cs="Arial"/>
          <w:sz w:val="24"/>
          <w:szCs w:val="24"/>
          <w:lang w:val="en"/>
        </w:rPr>
        <w:t>)a</w:t>
      </w:r>
      <w:proofErr w:type="gramEnd"/>
      <w:r w:rsidRPr="001A7274">
        <w:rPr>
          <w:rFonts w:ascii="Arial" w:hAnsi="Arial" w:cs="Arial"/>
          <w:sz w:val="24"/>
          <w:szCs w:val="24"/>
          <w:lang w:val="en"/>
        </w:rPr>
        <w:t xml:space="preserve"> court withdraws its application for deductions to be made; or</w:t>
      </w:r>
      <w:r w:rsidR="002E4A98" w:rsidRPr="001A7274">
        <w:rPr>
          <w:rFonts w:ascii="Arial" w:hAnsi="Arial" w:cs="Arial"/>
          <w:sz w:val="24"/>
          <w:szCs w:val="24"/>
          <w:lang w:val="en"/>
        </w:rPr>
        <w:t xml:space="preserve"> </w:t>
      </w:r>
      <w:r w:rsidR="002E4A98" w:rsidRPr="001A7274">
        <w:rPr>
          <w:rFonts w:ascii="Arial" w:hAnsi="Arial" w:cs="Arial"/>
          <w:color w:val="70AD47" w:themeColor="accent6"/>
          <w:sz w:val="24"/>
          <w:szCs w:val="24"/>
          <w:lang w:val="en"/>
        </w:rPr>
        <w:t>As above, this shows the court can withdraw its application</w:t>
      </w:r>
    </w:p>
    <w:p w:rsidR="00B3206F" w:rsidRPr="001A7274" w:rsidRDefault="00B3206F" w:rsidP="001A7274">
      <w:pPr>
        <w:pStyle w:val="legp2paratext1"/>
        <w:keepNext/>
        <w:keepLines/>
        <w:rPr>
          <w:rFonts w:ascii="Arial" w:hAnsi="Arial" w:cs="Arial"/>
          <w:sz w:val="24"/>
          <w:szCs w:val="24"/>
          <w:lang w:val="en"/>
        </w:rPr>
      </w:pPr>
      <w:r w:rsidRPr="001A7274">
        <w:rPr>
          <w:rFonts w:ascii="Arial" w:hAnsi="Arial" w:cs="Arial"/>
          <w:sz w:val="24"/>
          <w:szCs w:val="24"/>
          <w:lang w:val="en"/>
        </w:rPr>
        <w:t>(d</w:t>
      </w:r>
      <w:proofErr w:type="gramStart"/>
      <w:r w:rsidRPr="001A7274">
        <w:rPr>
          <w:rFonts w:ascii="Arial" w:hAnsi="Arial" w:cs="Arial"/>
          <w:sz w:val="24"/>
          <w:szCs w:val="24"/>
          <w:lang w:val="en"/>
        </w:rPr>
        <w:t>)the</w:t>
      </w:r>
      <w:proofErr w:type="gramEnd"/>
      <w:r w:rsidRPr="001A7274">
        <w:rPr>
          <w:rFonts w:ascii="Arial" w:hAnsi="Arial" w:cs="Arial"/>
          <w:sz w:val="24"/>
          <w:szCs w:val="24"/>
          <w:lang w:val="en"/>
        </w:rPr>
        <w:t xml:space="preserve"> liability to make payment of the fine or under the compensation order as the case may be has ceased.</w:t>
      </w:r>
    </w:p>
    <w:p w:rsidR="00B3206F" w:rsidRPr="001A7274" w:rsidRDefault="00B3206F" w:rsidP="001A7274">
      <w:pPr>
        <w:pStyle w:val="legp2paratext1"/>
        <w:keepNext/>
        <w:keepLines/>
        <w:rPr>
          <w:rFonts w:ascii="Arial" w:hAnsi="Arial" w:cs="Arial"/>
          <w:sz w:val="24"/>
          <w:szCs w:val="24"/>
          <w:lang w:val="en"/>
        </w:rPr>
      </w:pPr>
      <w:r w:rsidRPr="001A7274">
        <w:rPr>
          <w:rFonts w:ascii="Arial" w:hAnsi="Arial" w:cs="Arial"/>
          <w:b/>
          <w:bCs/>
          <w:sz w:val="24"/>
          <w:szCs w:val="24"/>
          <w:lang w:val="en"/>
        </w:rPr>
        <w:t>[</w:t>
      </w:r>
      <w:hyperlink r:id="rId43" w:anchor="commentary-M_F_0383147b-0d21-4b98-9293-4a21760e0bcb" w:tooltip="View the commentary text for this item" w:history="1">
        <w:proofErr w:type="gramStart"/>
        <w:r w:rsidRPr="001A7274">
          <w:rPr>
            <w:rStyle w:val="Hyperlink"/>
            <w:rFonts w:ascii="Arial" w:hAnsi="Arial" w:cs="Arial"/>
            <w:b/>
            <w:bCs/>
            <w:sz w:val="24"/>
            <w:szCs w:val="24"/>
            <w:lang w:val="en"/>
          </w:rPr>
          <w:t>F10</w:t>
        </w:r>
        <w:proofErr w:type="gramEnd"/>
      </w:hyperlink>
      <w:r w:rsidRPr="001A7274">
        <w:rPr>
          <w:rFonts w:ascii="Arial" w:hAnsi="Arial" w:cs="Arial"/>
          <w:sz w:val="24"/>
          <w:szCs w:val="24"/>
          <w:lang w:val="en"/>
        </w:rPr>
        <w:t xml:space="preserve">(5) The Secretary of State shall not determine any application under regulation 2 which relates to an offender in respect of whom– </w:t>
      </w:r>
    </w:p>
    <w:p w:rsidR="00B3206F" w:rsidRPr="001A7274" w:rsidRDefault="00B3206F" w:rsidP="001A7274">
      <w:pPr>
        <w:pStyle w:val="legp2paratext1"/>
        <w:keepNext/>
        <w:keepLines/>
        <w:rPr>
          <w:rFonts w:ascii="Arial" w:hAnsi="Arial" w:cs="Arial"/>
          <w:sz w:val="24"/>
          <w:szCs w:val="24"/>
          <w:lang w:val="en"/>
        </w:rPr>
      </w:pPr>
      <w:r w:rsidRPr="001A7274">
        <w:rPr>
          <w:rFonts w:ascii="Arial" w:hAnsi="Arial" w:cs="Arial"/>
          <w:sz w:val="24"/>
          <w:szCs w:val="24"/>
          <w:lang w:val="en"/>
        </w:rPr>
        <w:t>(</w:t>
      </w:r>
      <w:proofErr w:type="gramStart"/>
      <w:r w:rsidRPr="001A7274">
        <w:rPr>
          <w:rFonts w:ascii="Arial" w:hAnsi="Arial" w:cs="Arial"/>
          <w:sz w:val="24"/>
          <w:szCs w:val="24"/>
          <w:lang w:val="en"/>
        </w:rPr>
        <w:t>a)</w:t>
      </w:r>
      <w:proofErr w:type="gramEnd"/>
      <w:r w:rsidRPr="001A7274">
        <w:rPr>
          <w:rFonts w:ascii="Arial" w:hAnsi="Arial" w:cs="Arial"/>
          <w:sz w:val="24"/>
          <w:szCs w:val="24"/>
          <w:lang w:val="en"/>
        </w:rPr>
        <w:t>he is making deductions; or</w:t>
      </w:r>
    </w:p>
    <w:p w:rsidR="00B3206F" w:rsidRPr="001A7274" w:rsidRDefault="00B3206F" w:rsidP="001A7274">
      <w:pPr>
        <w:pStyle w:val="legp2paratext1"/>
        <w:keepNext/>
        <w:keepLines/>
        <w:rPr>
          <w:rFonts w:ascii="Arial" w:hAnsi="Arial" w:cs="Arial"/>
          <w:sz w:val="24"/>
          <w:szCs w:val="24"/>
          <w:lang w:val="en"/>
        </w:rPr>
      </w:pPr>
      <w:r w:rsidRPr="001A7274">
        <w:rPr>
          <w:rFonts w:ascii="Arial" w:hAnsi="Arial" w:cs="Arial"/>
          <w:sz w:val="24"/>
          <w:szCs w:val="24"/>
          <w:lang w:val="en"/>
        </w:rPr>
        <w:t>(b</w:t>
      </w:r>
      <w:proofErr w:type="gramStart"/>
      <w:r w:rsidRPr="001A7274">
        <w:rPr>
          <w:rFonts w:ascii="Arial" w:hAnsi="Arial" w:cs="Arial"/>
          <w:sz w:val="24"/>
          <w:szCs w:val="24"/>
          <w:lang w:val="en"/>
        </w:rPr>
        <w:t>)deductions</w:t>
      </w:r>
      <w:proofErr w:type="gramEnd"/>
      <w:r w:rsidRPr="001A7274">
        <w:rPr>
          <w:rFonts w:ascii="Arial" w:hAnsi="Arial" w:cs="Arial"/>
          <w:sz w:val="24"/>
          <w:szCs w:val="24"/>
          <w:lang w:val="en"/>
        </w:rPr>
        <w:t xml:space="preserve"> fall to be made,</w:t>
      </w:r>
    </w:p>
    <w:p w:rsidR="00B3206F" w:rsidRPr="001A7274" w:rsidRDefault="00B3206F" w:rsidP="001A7274">
      <w:pPr>
        <w:pStyle w:val="legp2paratext1"/>
        <w:keepNext/>
        <w:keepLines/>
        <w:rPr>
          <w:rFonts w:ascii="Arial" w:hAnsi="Arial" w:cs="Arial"/>
          <w:sz w:val="24"/>
          <w:szCs w:val="24"/>
          <w:lang w:val="en"/>
        </w:rPr>
      </w:pPr>
      <w:proofErr w:type="gramStart"/>
      <w:r w:rsidRPr="001A7274">
        <w:rPr>
          <w:rFonts w:ascii="Arial" w:hAnsi="Arial" w:cs="Arial"/>
          <w:sz w:val="24"/>
          <w:szCs w:val="24"/>
          <w:lang w:val="en"/>
        </w:rPr>
        <w:t>pursuant</w:t>
      </w:r>
      <w:proofErr w:type="gramEnd"/>
      <w:r w:rsidRPr="001A7274">
        <w:rPr>
          <w:rFonts w:ascii="Arial" w:hAnsi="Arial" w:cs="Arial"/>
          <w:sz w:val="24"/>
          <w:szCs w:val="24"/>
          <w:lang w:val="en"/>
        </w:rPr>
        <w:t xml:space="preserve"> to an earlier application under that regulation until no deductions pursuant to that earlier application fall to be made.</w:t>
      </w:r>
      <w:r w:rsidRPr="001A7274">
        <w:rPr>
          <w:rFonts w:ascii="Arial" w:hAnsi="Arial" w:cs="Arial"/>
          <w:b/>
          <w:bCs/>
          <w:sz w:val="24"/>
          <w:szCs w:val="24"/>
          <w:lang w:val="en"/>
        </w:rPr>
        <w:t>]</w:t>
      </w:r>
      <w:r w:rsidRPr="001A7274">
        <w:rPr>
          <w:rFonts w:ascii="Arial" w:hAnsi="Arial" w:cs="Arial"/>
          <w:sz w:val="24"/>
          <w:szCs w:val="24"/>
          <w:lang w:val="en"/>
        </w:rPr>
        <w:t xml:space="preserve"> </w:t>
      </w:r>
    </w:p>
    <w:p w:rsidR="00B3206F" w:rsidRPr="001A7274" w:rsidRDefault="00B3206F" w:rsidP="001A7274">
      <w:pPr>
        <w:keepNext/>
        <w:keepLines/>
        <w:shd w:val="clear" w:color="auto" w:fill="FFFFFF"/>
        <w:spacing w:after="0" w:line="288" w:lineRule="atLeast"/>
        <w:jc w:val="both"/>
        <w:outlineLvl w:val="2"/>
        <w:rPr>
          <w:rFonts w:eastAsia="Times New Roman" w:cs="Arial"/>
          <w:b/>
          <w:bCs/>
          <w:color w:val="000000"/>
          <w:szCs w:val="24"/>
          <w:lang w:val="en" w:eastAsia="en-GB"/>
        </w:rPr>
      </w:pPr>
      <w:r w:rsidRPr="001A7274">
        <w:rPr>
          <w:rFonts w:eastAsia="Times New Roman" w:cs="Arial"/>
          <w:b/>
          <w:bCs/>
          <w:color w:val="000000"/>
          <w:szCs w:val="24"/>
          <w:lang w:val="en" w:eastAsia="en-GB"/>
        </w:rPr>
        <w:t>Withdrawal of application</w:t>
      </w:r>
      <w:r w:rsidRPr="001A7274">
        <w:rPr>
          <w:rFonts w:eastAsia="Times New Roman" w:cs="Arial"/>
          <w:b/>
          <w:bCs/>
          <w:vanish/>
          <w:color w:val="FFFFFF"/>
          <w:szCs w:val="24"/>
          <w:shd w:val="clear" w:color="auto" w:fill="660066"/>
          <w:lang w:val="en" w:eastAsia="en-GB"/>
        </w:rPr>
        <w:t>E+W+S</w:t>
      </w:r>
    </w:p>
    <w:p w:rsidR="00B3206F" w:rsidRPr="001A7274" w:rsidRDefault="00B3206F" w:rsidP="001A7274">
      <w:pPr>
        <w:keepNext/>
        <w:keepLines/>
        <w:shd w:val="clear" w:color="auto" w:fill="FFFFFF"/>
        <w:spacing w:after="120" w:line="360" w:lineRule="atLeast"/>
        <w:ind w:firstLine="240"/>
        <w:jc w:val="both"/>
        <w:rPr>
          <w:rFonts w:eastAsia="Times New Roman" w:cs="Arial"/>
          <w:color w:val="494949"/>
          <w:szCs w:val="24"/>
          <w:lang w:val="en" w:eastAsia="en-GB"/>
        </w:rPr>
      </w:pPr>
      <w:proofErr w:type="gramStart"/>
      <w:r w:rsidRPr="001A7274">
        <w:rPr>
          <w:rFonts w:eastAsia="Times New Roman" w:cs="Arial"/>
          <w:b/>
          <w:bCs/>
          <w:color w:val="494949"/>
          <w:szCs w:val="24"/>
          <w:lang w:val="en" w:eastAsia="en-GB"/>
        </w:rPr>
        <w:t>8 .</w:t>
      </w:r>
      <w:proofErr w:type="gramEnd"/>
      <w:r w:rsidRPr="001A7274">
        <w:rPr>
          <w:rFonts w:eastAsia="Times New Roman" w:cs="Arial"/>
          <w:color w:val="494949"/>
          <w:szCs w:val="24"/>
          <w:lang w:val="en" w:eastAsia="en-GB"/>
        </w:rPr>
        <w:t xml:space="preserve">  A court may withdraw an application at any time by giving notice in writing to the social security office to which the application was sent or delivered. </w:t>
      </w:r>
    </w:p>
    <w:p w:rsidR="00185D4F" w:rsidRPr="001A7274" w:rsidRDefault="00B3206F" w:rsidP="001A7274">
      <w:pPr>
        <w:pStyle w:val="legp2paratext1"/>
        <w:keepNext/>
        <w:keepLines/>
        <w:rPr>
          <w:rFonts w:ascii="Arial" w:hAnsi="Arial" w:cs="Arial"/>
          <w:b/>
          <w:color w:val="70AD47" w:themeColor="accent6"/>
          <w:sz w:val="24"/>
          <w:szCs w:val="24"/>
          <w:lang w:val="en"/>
        </w:rPr>
      </w:pPr>
      <w:r w:rsidRPr="001A7274">
        <w:rPr>
          <w:rFonts w:ascii="Arial" w:hAnsi="Arial" w:cs="Arial"/>
          <w:b/>
          <w:color w:val="70AD47" w:themeColor="accent6"/>
          <w:sz w:val="24"/>
          <w:szCs w:val="24"/>
          <w:lang w:val="en"/>
        </w:rPr>
        <w:t>So could ask the court to withdraw it if causing hardship as it has discretion to take into account “offender’s means” – as above</w:t>
      </w:r>
    </w:p>
    <w:p w:rsidR="002E4A98" w:rsidRPr="001A7274" w:rsidRDefault="00344633" w:rsidP="001A7274">
      <w:pPr>
        <w:keepNext/>
        <w:keepLines/>
        <w:autoSpaceDE w:val="0"/>
        <w:autoSpaceDN w:val="0"/>
        <w:adjustRightInd w:val="0"/>
        <w:spacing w:after="0" w:line="240" w:lineRule="auto"/>
        <w:rPr>
          <w:rFonts w:cs="Arial"/>
          <w:b/>
          <w:bCs/>
          <w:szCs w:val="24"/>
        </w:rPr>
      </w:pPr>
      <w:r w:rsidRPr="001A7274">
        <w:rPr>
          <w:rFonts w:cs="Arial"/>
          <w:b/>
          <w:bCs/>
          <w:szCs w:val="24"/>
        </w:rPr>
        <w:lastRenderedPageBreak/>
        <w:t>Explanatory memorandum to</w:t>
      </w:r>
    </w:p>
    <w:p w:rsidR="00344633" w:rsidRPr="001A7274" w:rsidRDefault="00344633" w:rsidP="001A7274">
      <w:pPr>
        <w:keepNext/>
        <w:keepLines/>
        <w:autoSpaceDE w:val="0"/>
        <w:autoSpaceDN w:val="0"/>
        <w:adjustRightInd w:val="0"/>
        <w:spacing w:after="0" w:line="240" w:lineRule="auto"/>
        <w:rPr>
          <w:rFonts w:cs="Arial"/>
          <w:color w:val="000000"/>
          <w:szCs w:val="24"/>
        </w:rPr>
      </w:pPr>
      <w:r w:rsidRPr="001A7274">
        <w:rPr>
          <w:rFonts w:cs="Arial"/>
          <w:b/>
          <w:bCs/>
          <w:szCs w:val="24"/>
        </w:rPr>
        <w:t>The universal credit, personal independence payment, Jobseeker’s allowance and employment and support</w:t>
      </w:r>
      <w:r w:rsidR="002E4A98" w:rsidRPr="001A7274">
        <w:rPr>
          <w:rFonts w:cs="Arial"/>
          <w:b/>
          <w:bCs/>
          <w:szCs w:val="24"/>
        </w:rPr>
        <w:t xml:space="preserve"> </w:t>
      </w:r>
      <w:r w:rsidRPr="001A7274">
        <w:rPr>
          <w:rFonts w:cs="Arial"/>
          <w:b/>
          <w:bCs/>
          <w:szCs w:val="24"/>
        </w:rPr>
        <w:t>Allowance (claims and payments) regulations 2013 2013 no. 380</w:t>
      </w:r>
    </w:p>
    <w:p w:rsidR="00344633" w:rsidRPr="001A7274" w:rsidRDefault="008871E3" w:rsidP="001A7274">
      <w:pPr>
        <w:keepNext/>
        <w:keepLines/>
        <w:rPr>
          <w:rFonts w:cs="Arial"/>
          <w:color w:val="000000"/>
          <w:szCs w:val="24"/>
        </w:rPr>
      </w:pPr>
      <w:hyperlink r:id="rId44" w:history="1">
        <w:r w:rsidR="00344633" w:rsidRPr="001A7274">
          <w:rPr>
            <w:rStyle w:val="Hyperlink"/>
            <w:rFonts w:cs="Arial"/>
            <w:szCs w:val="24"/>
          </w:rPr>
          <w:t>http://www.legislation.gov.uk/uksi/2013/380/pdfs/uksiem_20130380_en.pdf</w:t>
        </w:r>
      </w:hyperlink>
    </w:p>
    <w:p w:rsidR="00344633" w:rsidRPr="001A7274" w:rsidRDefault="00344633" w:rsidP="001A7274">
      <w:pPr>
        <w:keepNext/>
        <w:keepLines/>
        <w:autoSpaceDE w:val="0"/>
        <w:autoSpaceDN w:val="0"/>
        <w:adjustRightInd w:val="0"/>
        <w:spacing w:after="0" w:line="240" w:lineRule="auto"/>
        <w:rPr>
          <w:rFonts w:cs="Arial"/>
          <w:szCs w:val="24"/>
          <w:highlight w:val="yellow"/>
        </w:rPr>
      </w:pPr>
      <w:r w:rsidRPr="001A7274">
        <w:rPr>
          <w:rFonts w:cs="Arial"/>
          <w:szCs w:val="24"/>
        </w:rPr>
        <w:t xml:space="preserve">7.43 </w:t>
      </w:r>
      <w:r w:rsidRPr="001A7274">
        <w:rPr>
          <w:rFonts w:cs="Arial"/>
          <w:szCs w:val="24"/>
          <w:highlight w:val="yellow"/>
        </w:rPr>
        <w:t>The Schedule sets out a number of limitations that are intended to protect</w:t>
      </w:r>
    </w:p>
    <w:p w:rsidR="00344633" w:rsidRPr="001A7274" w:rsidRDefault="00344633" w:rsidP="001A7274">
      <w:pPr>
        <w:keepNext/>
        <w:keepLines/>
        <w:autoSpaceDE w:val="0"/>
        <w:autoSpaceDN w:val="0"/>
        <w:adjustRightInd w:val="0"/>
        <w:spacing w:after="0" w:line="240" w:lineRule="auto"/>
        <w:rPr>
          <w:rFonts w:cs="Arial"/>
          <w:szCs w:val="24"/>
        </w:rPr>
      </w:pPr>
      <w:proofErr w:type="gramStart"/>
      <w:r w:rsidRPr="001A7274">
        <w:rPr>
          <w:rFonts w:cs="Arial"/>
          <w:szCs w:val="24"/>
          <w:highlight w:val="yellow"/>
        </w:rPr>
        <w:t>claimants</w:t>
      </w:r>
      <w:proofErr w:type="gramEnd"/>
      <w:r w:rsidRPr="001A7274">
        <w:rPr>
          <w:rFonts w:cs="Arial"/>
          <w:szCs w:val="24"/>
          <w:highlight w:val="yellow"/>
        </w:rPr>
        <w:t xml:space="preserve"> from excessive deductions, which could lead to hardship</w:t>
      </w:r>
      <w:r w:rsidRPr="001A7274">
        <w:rPr>
          <w:rFonts w:cs="Arial"/>
          <w:szCs w:val="24"/>
        </w:rPr>
        <w:t>. Deductions must</w:t>
      </w:r>
    </w:p>
    <w:p w:rsidR="00344633" w:rsidRPr="001A7274" w:rsidRDefault="00344633" w:rsidP="001A7274">
      <w:pPr>
        <w:keepNext/>
        <w:keepLines/>
        <w:autoSpaceDE w:val="0"/>
        <w:autoSpaceDN w:val="0"/>
        <w:adjustRightInd w:val="0"/>
        <w:spacing w:after="0" w:line="240" w:lineRule="auto"/>
        <w:rPr>
          <w:rFonts w:cs="Arial"/>
          <w:szCs w:val="24"/>
        </w:rPr>
      </w:pPr>
      <w:proofErr w:type="gramStart"/>
      <w:r w:rsidRPr="001A7274">
        <w:rPr>
          <w:rFonts w:cs="Arial"/>
          <w:szCs w:val="24"/>
        </w:rPr>
        <w:t>not</w:t>
      </w:r>
      <w:proofErr w:type="gramEnd"/>
      <w:r w:rsidRPr="001A7274">
        <w:rPr>
          <w:rFonts w:cs="Arial"/>
          <w:szCs w:val="24"/>
        </w:rPr>
        <w:t xml:space="preserve"> reduce a claimant’s Universal Credit to less than 1p, which is the minimum</w:t>
      </w:r>
    </w:p>
    <w:p w:rsidR="00344633" w:rsidRPr="001A7274" w:rsidRDefault="00344633" w:rsidP="001A7274">
      <w:pPr>
        <w:keepNext/>
        <w:keepLines/>
        <w:autoSpaceDE w:val="0"/>
        <w:autoSpaceDN w:val="0"/>
        <w:adjustRightInd w:val="0"/>
        <w:spacing w:after="0" w:line="240" w:lineRule="auto"/>
        <w:rPr>
          <w:rFonts w:cs="Arial"/>
          <w:szCs w:val="24"/>
        </w:rPr>
      </w:pPr>
      <w:proofErr w:type="gramStart"/>
      <w:r w:rsidRPr="001A7274">
        <w:rPr>
          <w:rFonts w:cs="Arial"/>
          <w:szCs w:val="24"/>
        </w:rPr>
        <w:t>entitlement</w:t>
      </w:r>
      <w:proofErr w:type="gramEnd"/>
      <w:r w:rsidRPr="001A7274">
        <w:rPr>
          <w:rFonts w:cs="Arial"/>
          <w:szCs w:val="24"/>
        </w:rPr>
        <w:t xml:space="preserve"> amount in Universal Credit, to ensure they can maintain any eligibility for</w:t>
      </w:r>
    </w:p>
    <w:p w:rsidR="00344633" w:rsidRPr="001A7274" w:rsidRDefault="00344633" w:rsidP="001A7274">
      <w:pPr>
        <w:keepNext/>
        <w:keepLines/>
        <w:autoSpaceDE w:val="0"/>
        <w:autoSpaceDN w:val="0"/>
        <w:adjustRightInd w:val="0"/>
        <w:spacing w:after="0" w:line="240" w:lineRule="auto"/>
        <w:rPr>
          <w:rFonts w:cs="Arial"/>
          <w:szCs w:val="24"/>
        </w:rPr>
      </w:pPr>
      <w:proofErr w:type="spellStart"/>
      <w:proofErr w:type="gramStart"/>
      <w:r w:rsidRPr="001A7274">
        <w:rPr>
          <w:rFonts w:cs="Arial"/>
          <w:szCs w:val="24"/>
        </w:rPr>
        <w:t>passported</w:t>
      </w:r>
      <w:proofErr w:type="spellEnd"/>
      <w:proofErr w:type="gramEnd"/>
      <w:r w:rsidRPr="001A7274">
        <w:rPr>
          <w:rFonts w:cs="Arial"/>
          <w:szCs w:val="24"/>
        </w:rPr>
        <w:t xml:space="preserve"> benefits (Schedule 6(3(1a))). In addition, a maximum of three third party</w:t>
      </w:r>
    </w:p>
    <w:p w:rsidR="00344633" w:rsidRPr="001A7274" w:rsidRDefault="00344633" w:rsidP="001A7274">
      <w:pPr>
        <w:keepNext/>
        <w:keepLines/>
        <w:autoSpaceDE w:val="0"/>
        <w:autoSpaceDN w:val="0"/>
        <w:adjustRightInd w:val="0"/>
        <w:spacing w:after="0" w:line="240" w:lineRule="auto"/>
        <w:rPr>
          <w:rFonts w:cs="Arial"/>
          <w:szCs w:val="24"/>
        </w:rPr>
      </w:pPr>
      <w:proofErr w:type="gramStart"/>
      <w:r w:rsidRPr="001A7274">
        <w:rPr>
          <w:rFonts w:cs="Arial"/>
          <w:szCs w:val="24"/>
        </w:rPr>
        <w:t>deductions</w:t>
      </w:r>
      <w:proofErr w:type="gramEnd"/>
      <w:r w:rsidRPr="001A7274">
        <w:rPr>
          <w:rFonts w:cs="Arial"/>
          <w:szCs w:val="24"/>
        </w:rPr>
        <w:t xml:space="preserve"> can be taken at any one time (Schedule 6(3(1b))) and each of the</w:t>
      </w:r>
    </w:p>
    <w:p w:rsidR="00344633" w:rsidRPr="001A7274" w:rsidRDefault="00344633" w:rsidP="001A7274">
      <w:pPr>
        <w:keepNext/>
        <w:keepLines/>
        <w:autoSpaceDE w:val="0"/>
        <w:autoSpaceDN w:val="0"/>
        <w:adjustRightInd w:val="0"/>
        <w:spacing w:after="0" w:line="240" w:lineRule="auto"/>
        <w:rPr>
          <w:rFonts w:cs="Arial"/>
          <w:b/>
          <w:szCs w:val="24"/>
        </w:rPr>
      </w:pPr>
      <w:proofErr w:type="gramStart"/>
      <w:r w:rsidRPr="001A7274">
        <w:rPr>
          <w:rFonts w:cs="Arial"/>
          <w:szCs w:val="24"/>
        </w:rPr>
        <w:t>deduction</w:t>
      </w:r>
      <w:proofErr w:type="gramEnd"/>
      <w:r w:rsidRPr="001A7274">
        <w:rPr>
          <w:rFonts w:cs="Arial"/>
          <w:szCs w:val="24"/>
        </w:rPr>
        <w:t xml:space="preserve"> types set out in Schedule 6 will be deducted at an amount equivalent to 5% of the claimant’s Universal Credit Standard Allowance. </w:t>
      </w:r>
      <w:r w:rsidRPr="001A7274">
        <w:rPr>
          <w:rFonts w:cs="Arial"/>
          <w:szCs w:val="24"/>
          <w:highlight w:val="yellow"/>
        </w:rPr>
        <w:t>As provided for in Schedule 6 (4), there will be an overall maximum amount that can be deducted, which will be an amount equal to 40% of the claimant’s Universal Credit Standard Allowance. If all deductions that are required exceed 40%, or there is insufficient Universal Credit in payment, a priority order will be applied, which is provided for in Schedule 6(5).</w:t>
      </w:r>
    </w:p>
    <w:p w:rsidR="00344633" w:rsidRPr="001A7274" w:rsidRDefault="00344633" w:rsidP="001A7274">
      <w:pPr>
        <w:keepNext/>
        <w:keepLines/>
        <w:rPr>
          <w:rFonts w:cs="Arial"/>
          <w:b/>
          <w:szCs w:val="24"/>
        </w:rPr>
      </w:pPr>
    </w:p>
    <w:p w:rsidR="00344633" w:rsidRPr="001A7274" w:rsidRDefault="00344633" w:rsidP="001A7274">
      <w:pPr>
        <w:keepNext/>
        <w:keepLines/>
        <w:rPr>
          <w:rFonts w:cs="Arial"/>
          <w:b/>
          <w:color w:val="70AD47" w:themeColor="accent6"/>
          <w:szCs w:val="24"/>
        </w:rPr>
      </w:pPr>
      <w:r w:rsidRPr="001A7274">
        <w:rPr>
          <w:rFonts w:cs="Arial"/>
          <w:b/>
          <w:color w:val="70AD47" w:themeColor="accent6"/>
          <w:szCs w:val="24"/>
        </w:rPr>
        <w:t>So they see the 40% as a protection against hardship and don’t allow any further reductions as they do for other deductions - below</w:t>
      </w:r>
    </w:p>
    <w:p w:rsidR="00344633" w:rsidRPr="001A7274" w:rsidRDefault="00344633" w:rsidP="001A7274">
      <w:pPr>
        <w:keepNext/>
        <w:keepLines/>
        <w:rPr>
          <w:rFonts w:cs="Arial"/>
          <w:b/>
          <w:szCs w:val="24"/>
        </w:rPr>
      </w:pPr>
    </w:p>
    <w:p w:rsidR="00344633" w:rsidRPr="001A7274" w:rsidRDefault="00344633" w:rsidP="001A7274">
      <w:pPr>
        <w:keepNext/>
        <w:keepLines/>
        <w:rPr>
          <w:rFonts w:cs="Arial"/>
          <w:b/>
          <w:szCs w:val="24"/>
        </w:rPr>
      </w:pPr>
      <w:r w:rsidRPr="001A7274">
        <w:rPr>
          <w:rFonts w:cs="Arial"/>
          <w:b/>
          <w:szCs w:val="24"/>
        </w:rPr>
        <w:t>Explanatory Memorandum for the Social Security Advisory Committee</w:t>
      </w:r>
    </w:p>
    <w:p w:rsidR="00344633" w:rsidRPr="001A7274" w:rsidRDefault="00344633" w:rsidP="001A7274">
      <w:pPr>
        <w:keepNext/>
        <w:keepLines/>
        <w:rPr>
          <w:rFonts w:cs="Arial"/>
          <w:szCs w:val="24"/>
        </w:rPr>
      </w:pPr>
      <w:r w:rsidRPr="001A7274">
        <w:rPr>
          <w:rFonts w:cs="Arial"/>
          <w:szCs w:val="24"/>
        </w:rPr>
        <w:t>Claims and Payment Regulations for Universal Credit, Personal Independence Payment, Jobseekers Allowance (Contributory) and Employment Support Allowance (Contributory)</w:t>
      </w:r>
    </w:p>
    <w:p w:rsidR="000575AE" w:rsidRPr="001A7274" w:rsidRDefault="00344633" w:rsidP="001A7274">
      <w:pPr>
        <w:keepNext/>
        <w:keepLines/>
        <w:rPr>
          <w:rFonts w:cs="Arial"/>
          <w:szCs w:val="24"/>
        </w:rPr>
      </w:pPr>
      <w:r w:rsidRPr="001A7274">
        <w:rPr>
          <w:rFonts w:cs="Arial"/>
          <w:szCs w:val="24"/>
        </w:rPr>
        <w:t>For the meeting of the Social Security Advisory Committee on Wednesday 13 June 2012</w:t>
      </w:r>
    </w:p>
    <w:p w:rsidR="000575AE" w:rsidRPr="001A7274" w:rsidRDefault="008871E3" w:rsidP="001A7274">
      <w:pPr>
        <w:pStyle w:val="legp2paratext1"/>
        <w:keepNext/>
        <w:keepLines/>
        <w:rPr>
          <w:rFonts w:ascii="Arial" w:hAnsi="Arial" w:cs="Arial"/>
          <w:color w:val="70AD47" w:themeColor="accent6"/>
          <w:sz w:val="24"/>
          <w:szCs w:val="24"/>
          <w:lang w:val="en"/>
        </w:rPr>
      </w:pPr>
      <w:hyperlink r:id="rId45" w:history="1">
        <w:r w:rsidR="000575AE" w:rsidRPr="001A7274">
          <w:rPr>
            <w:rStyle w:val="Hyperlink"/>
            <w:rFonts w:ascii="Arial" w:hAnsi="Arial" w:cs="Arial"/>
            <w:sz w:val="24"/>
            <w:szCs w:val="24"/>
            <w:lang w:val="en"/>
          </w:rPr>
          <w:t>http://webarchive.nationalarchives.gov.uk/20130125100934/http:/dwp.gov.uk/docs/uc-pip-claims-payments-draft-regs-2012-memorandum.pdf</w:t>
        </w:r>
      </w:hyperlink>
    </w:p>
    <w:p w:rsidR="00344633" w:rsidRPr="001A7274" w:rsidRDefault="00344633" w:rsidP="001A7274">
      <w:pPr>
        <w:keepNext/>
        <w:keepLines/>
        <w:rPr>
          <w:rFonts w:cs="Arial"/>
          <w:b/>
          <w:color w:val="70AD47" w:themeColor="accent6"/>
          <w:szCs w:val="24"/>
          <w:lang w:val="en"/>
        </w:rPr>
      </w:pPr>
    </w:p>
    <w:p w:rsidR="00344633" w:rsidRPr="001A7274" w:rsidRDefault="000575AE" w:rsidP="001A7274">
      <w:pPr>
        <w:keepNext/>
        <w:keepLines/>
        <w:rPr>
          <w:rFonts w:cs="Arial"/>
          <w:szCs w:val="24"/>
        </w:rPr>
      </w:pPr>
      <w:r w:rsidRPr="001A7274">
        <w:rPr>
          <w:rFonts w:cs="Arial"/>
          <w:b/>
          <w:szCs w:val="24"/>
          <w:lang w:val="en"/>
        </w:rPr>
        <w:t>“</w:t>
      </w:r>
      <w:r w:rsidRPr="001A7274">
        <w:rPr>
          <w:rFonts w:cs="Arial"/>
          <w:szCs w:val="24"/>
        </w:rPr>
        <w:t>To safeguard claimant welfare, the proposal is that deductions (other than for conditionality sanctions, payments on account and fraud penalties) will not amount to more than 40% of a benefit unit’s Universal Credit Standard Allowance unless, in exceptional circumstances, deductions for last resort items (such as rent or utility arrears) will continue to be made in order that people can remain in their homes and receive fuel and water. The 40% maximum will be specified in decision-makers’ guidance and supported by a single priority order set out in the Regulations. We believe that this approach will provide much improved clarity for claimants and decision-makers and strikes the right balance between protecting claimants and taxpayers and ensurin</w:t>
      </w:r>
      <w:r w:rsidR="00344633" w:rsidRPr="001A7274">
        <w:rPr>
          <w:rFonts w:cs="Arial"/>
          <w:szCs w:val="24"/>
        </w:rPr>
        <w:t>g administrative simplicity.”</w:t>
      </w:r>
    </w:p>
    <w:p w:rsidR="00344633" w:rsidRPr="001A7274" w:rsidRDefault="00344633" w:rsidP="001A7274">
      <w:pPr>
        <w:keepNext/>
        <w:keepLines/>
        <w:rPr>
          <w:rFonts w:cs="Arial"/>
          <w:b/>
          <w:szCs w:val="24"/>
        </w:rPr>
      </w:pPr>
      <w:r w:rsidRPr="001A7274">
        <w:rPr>
          <w:rFonts w:cs="Arial"/>
          <w:b/>
          <w:szCs w:val="24"/>
        </w:rPr>
        <w:t xml:space="preserve">Maximum total deductions </w:t>
      </w:r>
    </w:p>
    <w:p w:rsidR="00344633" w:rsidRPr="001A7274" w:rsidRDefault="00344633" w:rsidP="001A7274">
      <w:pPr>
        <w:keepNext/>
        <w:keepLines/>
        <w:rPr>
          <w:rFonts w:cs="Arial"/>
          <w:szCs w:val="24"/>
        </w:rPr>
      </w:pPr>
      <w:r w:rsidRPr="001A7274">
        <w:rPr>
          <w:rFonts w:cs="Arial"/>
          <w:szCs w:val="24"/>
        </w:rPr>
        <w:lastRenderedPageBreak/>
        <w:t xml:space="preserve">In order to protect claimants, we propose that decision-makers’ guidance will set out that the total maximum amount that can be deducted from a benefit unit’s Universal Credit award, other than for sanctions, payments on account and fraud penalties, will be 40% of the relevant Universal Credit Standard Allowance. However, there will be two exceptions to help protect vulnerable claimants from facing eviction or having utility supplies cut off. Those exceptions are: </w:t>
      </w:r>
    </w:p>
    <w:p w:rsidR="00344633" w:rsidRPr="001A7274" w:rsidRDefault="00344633" w:rsidP="001A7274">
      <w:pPr>
        <w:keepNext/>
        <w:keepLines/>
        <w:rPr>
          <w:rFonts w:cs="Arial"/>
          <w:szCs w:val="24"/>
        </w:rPr>
      </w:pPr>
      <w:r w:rsidRPr="001A7274">
        <w:rPr>
          <w:rFonts w:cs="Arial"/>
          <w:szCs w:val="24"/>
        </w:rPr>
        <w:t xml:space="preserve">If deductions are being made for conditionality or fraud sanctions or for the recovery of payments on account (Short-term Advances and Budgeting Advances), then deductions for arrears of housing costs, rent/service charges for fuel, and arrears for gas, electricity and water supplies will continue to be made as long as a sufficient amount of Universal Credit is in payment. Deductions for current consumption of utilities (mains gas, electricity and water) can be made at the utility company’s request (subject to a maximum total amount, see under </w:t>
      </w:r>
      <w:r w:rsidRPr="001A7274">
        <w:rPr>
          <w:rFonts w:cs="Arial"/>
          <w:i/>
          <w:iCs/>
          <w:szCs w:val="24"/>
        </w:rPr>
        <w:t>Third party deductions</w:t>
      </w:r>
      <w:r w:rsidRPr="001A7274">
        <w:rPr>
          <w:rFonts w:cs="Arial"/>
          <w:szCs w:val="24"/>
        </w:rPr>
        <w:t xml:space="preserve">, above). In these cases, the deduction for current consumption will not count towards the 40% maximum. </w:t>
      </w:r>
    </w:p>
    <w:p w:rsidR="00344633" w:rsidRPr="001A7274" w:rsidRDefault="00344633" w:rsidP="001A7274">
      <w:pPr>
        <w:pStyle w:val="Heading4"/>
        <w:spacing w:before="120"/>
        <w:jc w:val="both"/>
        <w:rPr>
          <w:rFonts w:ascii="Arial" w:hAnsi="Arial" w:cs="Arial"/>
          <w:color w:val="000000"/>
          <w:szCs w:val="24"/>
        </w:rPr>
      </w:pPr>
      <w:r w:rsidRPr="001A7274">
        <w:rPr>
          <w:rFonts w:ascii="Arial" w:hAnsi="Arial" w:cs="Arial"/>
          <w:b/>
          <w:bCs/>
          <w:color w:val="000000"/>
          <w:szCs w:val="24"/>
        </w:rPr>
        <w:t xml:space="preserve">Maximum total deductions </w:t>
      </w:r>
    </w:p>
    <w:p w:rsidR="00344633" w:rsidRPr="001A7274" w:rsidRDefault="00344633" w:rsidP="001A7274">
      <w:pPr>
        <w:keepNext/>
        <w:keepLines/>
        <w:rPr>
          <w:rFonts w:cs="Arial"/>
          <w:color w:val="000000"/>
          <w:szCs w:val="24"/>
        </w:rPr>
      </w:pPr>
      <w:r w:rsidRPr="001A7274">
        <w:rPr>
          <w:rFonts w:cs="Arial"/>
          <w:color w:val="000000"/>
          <w:szCs w:val="24"/>
        </w:rPr>
        <w:t xml:space="preserve">In order to protect claimants, we propose that decision-makers’ guidance will set out that the total maximum amount that can be deducted from a benefit unit’s Universal Credit award, other than for sanctions, payments on account and fraud penalties, will be 40% of the relevant Universal Credit Standard Allowance. </w:t>
      </w:r>
      <w:r w:rsidRPr="001A7274">
        <w:rPr>
          <w:rFonts w:cs="Arial"/>
          <w:color w:val="000000"/>
          <w:szCs w:val="24"/>
          <w:highlight w:val="yellow"/>
        </w:rPr>
        <w:t>However, there will be two exceptions to help protect vulnerable claimants from facing eviction or having utility supplies cut off. Those exceptions are</w:t>
      </w:r>
      <w:proofErr w:type="gramStart"/>
      <w:r w:rsidRPr="001A7274">
        <w:rPr>
          <w:rFonts w:cs="Arial"/>
          <w:color w:val="000000"/>
          <w:szCs w:val="24"/>
          <w:highlight w:val="yellow"/>
        </w:rPr>
        <w:t>:…</w:t>
      </w:r>
      <w:proofErr w:type="gramEnd"/>
    </w:p>
    <w:p w:rsidR="003166DD" w:rsidRPr="001A7274" w:rsidRDefault="003166DD" w:rsidP="001A7274">
      <w:pPr>
        <w:keepNext/>
        <w:keepLines/>
        <w:autoSpaceDE w:val="0"/>
        <w:autoSpaceDN w:val="0"/>
        <w:adjustRightInd w:val="0"/>
        <w:spacing w:after="0" w:line="240" w:lineRule="auto"/>
        <w:rPr>
          <w:rFonts w:cs="Arial"/>
          <w:szCs w:val="24"/>
        </w:rPr>
      </w:pPr>
      <w:r w:rsidRPr="001A7274">
        <w:rPr>
          <w:rFonts w:cs="Arial"/>
          <w:szCs w:val="24"/>
        </w:rPr>
        <w:t>7.43 As provided for in Schedule 6</w:t>
      </w:r>
    </w:p>
    <w:p w:rsidR="003166DD" w:rsidRPr="001A7274" w:rsidRDefault="003166DD" w:rsidP="001A7274">
      <w:pPr>
        <w:keepNext/>
        <w:keepLines/>
        <w:autoSpaceDE w:val="0"/>
        <w:autoSpaceDN w:val="0"/>
        <w:adjustRightInd w:val="0"/>
        <w:spacing w:after="0" w:line="240" w:lineRule="auto"/>
        <w:rPr>
          <w:rFonts w:cs="Arial"/>
          <w:szCs w:val="24"/>
        </w:rPr>
      </w:pPr>
      <w:r w:rsidRPr="001A7274">
        <w:rPr>
          <w:rFonts w:cs="Arial"/>
          <w:szCs w:val="24"/>
        </w:rPr>
        <w:t>(4), there will be an overall maximum amount that can be deducted, which will be an</w:t>
      </w:r>
    </w:p>
    <w:p w:rsidR="003166DD" w:rsidRPr="001A7274" w:rsidRDefault="003166DD" w:rsidP="001A7274">
      <w:pPr>
        <w:keepNext/>
        <w:keepLines/>
        <w:autoSpaceDE w:val="0"/>
        <w:autoSpaceDN w:val="0"/>
        <w:adjustRightInd w:val="0"/>
        <w:spacing w:after="0" w:line="240" w:lineRule="auto"/>
        <w:rPr>
          <w:rFonts w:cs="Arial"/>
          <w:szCs w:val="24"/>
        </w:rPr>
      </w:pPr>
      <w:proofErr w:type="gramStart"/>
      <w:r w:rsidRPr="001A7274">
        <w:rPr>
          <w:rFonts w:cs="Arial"/>
          <w:szCs w:val="24"/>
        </w:rPr>
        <w:t>amount</w:t>
      </w:r>
      <w:proofErr w:type="gramEnd"/>
      <w:r w:rsidRPr="001A7274">
        <w:rPr>
          <w:rFonts w:cs="Arial"/>
          <w:szCs w:val="24"/>
        </w:rPr>
        <w:t xml:space="preserve"> equal to 40% of the claimant’s Universal Credit Standard Allowance. If all</w:t>
      </w:r>
    </w:p>
    <w:p w:rsidR="003166DD" w:rsidRPr="001A7274" w:rsidRDefault="003166DD" w:rsidP="001A7274">
      <w:pPr>
        <w:keepNext/>
        <w:keepLines/>
        <w:autoSpaceDE w:val="0"/>
        <w:autoSpaceDN w:val="0"/>
        <w:adjustRightInd w:val="0"/>
        <w:spacing w:after="0" w:line="240" w:lineRule="auto"/>
        <w:rPr>
          <w:rFonts w:cs="Arial"/>
          <w:szCs w:val="24"/>
        </w:rPr>
      </w:pPr>
      <w:proofErr w:type="gramStart"/>
      <w:r w:rsidRPr="001A7274">
        <w:rPr>
          <w:rFonts w:cs="Arial"/>
          <w:szCs w:val="24"/>
        </w:rPr>
        <w:t>deductions</w:t>
      </w:r>
      <w:proofErr w:type="gramEnd"/>
      <w:r w:rsidRPr="001A7274">
        <w:rPr>
          <w:rFonts w:cs="Arial"/>
          <w:szCs w:val="24"/>
        </w:rPr>
        <w:t xml:space="preserve"> that are required exceed 40%, or there is insufficient Universal Credit in</w:t>
      </w:r>
    </w:p>
    <w:p w:rsidR="00344633" w:rsidRPr="00BA3584" w:rsidRDefault="003166DD" w:rsidP="001A7274">
      <w:pPr>
        <w:keepNext/>
        <w:keepLines/>
        <w:rPr>
          <w:rFonts w:cs="Arial"/>
          <w:color w:val="000000"/>
          <w:szCs w:val="24"/>
        </w:rPr>
      </w:pPr>
      <w:proofErr w:type="gramStart"/>
      <w:r w:rsidRPr="001A7274">
        <w:rPr>
          <w:rFonts w:cs="Arial"/>
          <w:szCs w:val="24"/>
        </w:rPr>
        <w:t>payment</w:t>
      </w:r>
      <w:proofErr w:type="gramEnd"/>
      <w:r w:rsidRPr="001A7274">
        <w:rPr>
          <w:rFonts w:cs="Arial"/>
          <w:szCs w:val="24"/>
        </w:rPr>
        <w:t>, a priority order will be applied, which is provided for in Schedule 6(5).</w:t>
      </w:r>
    </w:p>
    <w:p w:rsidR="00B3206F" w:rsidRPr="001A7274" w:rsidRDefault="00B3206F" w:rsidP="001A7274">
      <w:pPr>
        <w:pStyle w:val="legp2paratext1"/>
        <w:keepNext/>
        <w:keepLines/>
        <w:ind w:firstLine="0"/>
        <w:jc w:val="left"/>
        <w:rPr>
          <w:rFonts w:ascii="Arial" w:hAnsi="Arial" w:cs="Arial"/>
          <w:b/>
          <w:color w:val="FF0000"/>
          <w:sz w:val="24"/>
          <w:szCs w:val="24"/>
          <w:lang w:val="en"/>
        </w:rPr>
      </w:pPr>
      <w:r w:rsidRPr="001A7274">
        <w:rPr>
          <w:rFonts w:ascii="Arial" w:hAnsi="Arial" w:cs="Arial"/>
          <w:b/>
          <w:color w:val="FF0000"/>
          <w:sz w:val="24"/>
          <w:szCs w:val="24"/>
          <w:lang w:val="en"/>
        </w:rPr>
        <w:t>Can it be challenged?</w:t>
      </w:r>
    </w:p>
    <w:p w:rsidR="001A7274" w:rsidRPr="001A7274" w:rsidRDefault="001A7274" w:rsidP="001A7274">
      <w:pPr>
        <w:keepNext/>
        <w:keepLines/>
        <w:shd w:val="clear" w:color="auto" w:fill="FFFFFF"/>
        <w:spacing w:after="0" w:line="288" w:lineRule="atLeast"/>
        <w:jc w:val="both"/>
        <w:outlineLvl w:val="2"/>
        <w:rPr>
          <w:b/>
          <w:lang w:val="en"/>
        </w:rPr>
      </w:pPr>
      <w:r w:rsidRPr="001A7274">
        <w:rPr>
          <w:b/>
          <w:lang w:val="en"/>
        </w:rPr>
        <w:t>Fines (Deductions from Income Support) Regulations 1992</w:t>
      </w:r>
      <w:r w:rsidR="008871E3">
        <w:rPr>
          <w:b/>
          <w:lang w:val="en"/>
        </w:rPr>
        <w:t xml:space="preserve"> </w:t>
      </w:r>
      <w:r w:rsidR="008871E3" w:rsidRPr="008871E3">
        <w:rPr>
          <w:b/>
          <w:i/>
          <w:lang w:val="en"/>
        </w:rPr>
        <w:t>(amended to include UC)</w:t>
      </w:r>
      <w:r>
        <w:rPr>
          <w:b/>
          <w:lang w:val="en"/>
        </w:rPr>
        <w:t>:</w:t>
      </w:r>
    </w:p>
    <w:p w:rsidR="001A7274" w:rsidRDefault="001A7274" w:rsidP="001A7274">
      <w:pPr>
        <w:keepNext/>
        <w:keepLines/>
        <w:shd w:val="clear" w:color="auto" w:fill="FFFFFF"/>
        <w:spacing w:after="0" w:line="288" w:lineRule="atLeast"/>
        <w:jc w:val="both"/>
        <w:outlineLvl w:val="2"/>
        <w:rPr>
          <w:lang w:val="en"/>
        </w:rPr>
      </w:pPr>
    </w:p>
    <w:p w:rsidR="00B3206F" w:rsidRPr="001A7274" w:rsidRDefault="008871E3" w:rsidP="001A7274">
      <w:pPr>
        <w:keepNext/>
        <w:keepLines/>
        <w:shd w:val="clear" w:color="auto" w:fill="FFFFFF"/>
        <w:spacing w:after="0" w:line="288" w:lineRule="atLeast"/>
        <w:jc w:val="both"/>
        <w:outlineLvl w:val="2"/>
        <w:rPr>
          <w:rFonts w:eastAsia="Times New Roman" w:cs="Arial"/>
          <w:b/>
          <w:bCs/>
          <w:color w:val="000000"/>
          <w:szCs w:val="24"/>
          <w:lang w:val="en" w:eastAsia="en-GB"/>
        </w:rPr>
      </w:pPr>
      <w:hyperlink r:id="rId46" w:anchor="commentary-M_F_4c4c3ecb-cb46-4836-f5a4-ce349c5aa0b8" w:tooltip="View the commentary text for this item" w:history="1">
        <w:r w:rsidR="00B3206F" w:rsidRPr="001A7274">
          <w:rPr>
            <w:rFonts w:eastAsia="Times New Roman" w:cs="Arial"/>
            <w:b/>
            <w:bCs/>
            <w:color w:val="000000"/>
            <w:szCs w:val="24"/>
            <w:lang w:val="en" w:eastAsia="en-GB"/>
          </w:rPr>
          <w:t>F1</w:t>
        </w:r>
      </w:hyperlink>
      <w:r w:rsidR="00BA3584">
        <w:rPr>
          <w:rFonts w:eastAsia="Times New Roman" w:cs="Arial"/>
          <w:b/>
          <w:bCs/>
          <w:color w:val="000000"/>
          <w:szCs w:val="24"/>
          <w:lang w:val="en" w:eastAsia="en-GB"/>
        </w:rPr>
        <w:t xml:space="preserve"> </w:t>
      </w:r>
      <w:r w:rsidR="00B3206F" w:rsidRPr="001A7274">
        <w:rPr>
          <w:rFonts w:eastAsia="Times New Roman" w:cs="Arial"/>
          <w:b/>
          <w:bCs/>
          <w:color w:val="000000"/>
          <w:szCs w:val="24"/>
          <w:lang w:val="en" w:eastAsia="en-GB"/>
        </w:rPr>
        <w:t>Revision and supersession</w:t>
      </w:r>
      <w:r w:rsidR="00B3206F" w:rsidRPr="001A7274">
        <w:rPr>
          <w:rFonts w:eastAsia="Times New Roman" w:cs="Arial"/>
          <w:b/>
          <w:bCs/>
          <w:vanish/>
          <w:color w:val="FFFFFF"/>
          <w:szCs w:val="24"/>
          <w:shd w:val="clear" w:color="auto" w:fill="660066"/>
          <w:lang w:val="en" w:eastAsia="en-GB"/>
        </w:rPr>
        <w:t>E+W+S</w:t>
      </w:r>
    </w:p>
    <w:p w:rsidR="00B3206F" w:rsidRPr="001A7274" w:rsidRDefault="00B3206F" w:rsidP="001A7274">
      <w:pPr>
        <w:keepNext/>
        <w:keepLines/>
        <w:shd w:val="clear" w:color="auto" w:fill="FFFFFF"/>
        <w:spacing w:after="120" w:line="360" w:lineRule="atLeast"/>
        <w:ind w:firstLine="240"/>
        <w:jc w:val="both"/>
        <w:rPr>
          <w:rFonts w:eastAsia="Times New Roman" w:cs="Arial"/>
          <w:color w:val="494949"/>
          <w:szCs w:val="24"/>
          <w:lang w:val="en" w:eastAsia="en-GB"/>
        </w:rPr>
      </w:pPr>
      <w:r w:rsidRPr="001A7274">
        <w:rPr>
          <w:rFonts w:eastAsia="Times New Roman" w:cs="Arial"/>
          <w:b/>
          <w:bCs/>
          <w:color w:val="494949"/>
          <w:szCs w:val="24"/>
          <w:lang w:val="en" w:eastAsia="en-GB"/>
        </w:rPr>
        <w:t>9.</w:t>
      </w:r>
      <w:r w:rsidRPr="001A7274">
        <w:rPr>
          <w:rFonts w:eastAsia="Times New Roman" w:cs="Arial"/>
          <w:color w:val="494949"/>
          <w:szCs w:val="24"/>
          <w:lang w:val="en" w:eastAsia="en-GB"/>
        </w:rPr>
        <w:t>  </w:t>
      </w:r>
      <w:r w:rsidRPr="008871E3">
        <w:rPr>
          <w:rFonts w:eastAsia="Times New Roman" w:cs="Arial"/>
          <w:color w:val="FF0000"/>
          <w:szCs w:val="24"/>
          <w:lang w:val="en" w:eastAsia="en-GB"/>
        </w:rPr>
        <w:t xml:space="preserve">Any decision </w:t>
      </w:r>
      <w:r w:rsidRPr="001A7274">
        <w:rPr>
          <w:rFonts w:eastAsia="Times New Roman" w:cs="Arial"/>
          <w:color w:val="494949"/>
          <w:szCs w:val="24"/>
          <w:lang w:val="en" w:eastAsia="en-GB"/>
        </w:rPr>
        <w:t xml:space="preserve">of the Secretary of State </w:t>
      </w:r>
      <w:r w:rsidRPr="008871E3">
        <w:rPr>
          <w:rFonts w:eastAsia="Times New Roman" w:cs="Arial"/>
          <w:color w:val="FF0000"/>
          <w:szCs w:val="24"/>
          <w:lang w:val="en" w:eastAsia="en-GB"/>
        </w:rPr>
        <w:t xml:space="preserve">under regulation 4 </w:t>
      </w:r>
      <w:r w:rsidR="001A7274">
        <w:rPr>
          <w:rFonts w:eastAsia="Times New Roman" w:cs="Arial"/>
          <w:color w:val="70AD47" w:themeColor="accent6"/>
          <w:szCs w:val="24"/>
          <w:lang w:val="en" w:eastAsia="en-GB"/>
        </w:rPr>
        <w:t xml:space="preserve">[which relates to this 40%] </w:t>
      </w:r>
      <w:r w:rsidRPr="001A7274">
        <w:rPr>
          <w:rFonts w:eastAsia="Times New Roman" w:cs="Arial"/>
          <w:color w:val="494949"/>
          <w:szCs w:val="24"/>
          <w:lang w:val="en" w:eastAsia="en-GB"/>
        </w:rPr>
        <w:t>may be revised under section 9 of the 1998 Act or superseded under section 10 of that Act as though the decision were made under section 8(1)(c) of that Act.</w:t>
      </w:r>
      <w:r w:rsidRPr="001A7274">
        <w:rPr>
          <w:rFonts w:eastAsia="Times New Roman" w:cs="Arial"/>
          <w:b/>
          <w:bCs/>
          <w:color w:val="000000"/>
          <w:szCs w:val="24"/>
          <w:lang w:val="en" w:eastAsia="en-GB"/>
        </w:rPr>
        <w:t>]</w:t>
      </w:r>
      <w:r w:rsidRPr="001A7274">
        <w:rPr>
          <w:rFonts w:eastAsia="Times New Roman" w:cs="Arial"/>
          <w:color w:val="494949"/>
          <w:szCs w:val="24"/>
          <w:lang w:val="en" w:eastAsia="en-GB"/>
        </w:rPr>
        <w:t xml:space="preserve"> </w:t>
      </w:r>
    </w:p>
    <w:p w:rsidR="00B3206F" w:rsidRPr="001A7274" w:rsidRDefault="00B3206F" w:rsidP="001A7274">
      <w:pPr>
        <w:pStyle w:val="legp2paratext1"/>
        <w:keepNext/>
        <w:keepLines/>
        <w:rPr>
          <w:rFonts w:ascii="Arial" w:hAnsi="Arial" w:cs="Arial"/>
          <w:color w:val="70AD47" w:themeColor="accent6"/>
          <w:sz w:val="24"/>
          <w:szCs w:val="24"/>
          <w:lang w:val="en"/>
        </w:rPr>
      </w:pPr>
      <w:r w:rsidRPr="001A7274">
        <w:rPr>
          <w:rFonts w:ascii="Arial" w:hAnsi="Arial" w:cs="Arial"/>
          <w:color w:val="70AD47" w:themeColor="accent6"/>
          <w:sz w:val="24"/>
          <w:szCs w:val="24"/>
          <w:lang w:val="en"/>
        </w:rPr>
        <w:t>That means you can ask them to revise</w:t>
      </w:r>
    </w:p>
    <w:p w:rsidR="00B3206F" w:rsidRPr="001A7274" w:rsidRDefault="00B3206F" w:rsidP="001A7274">
      <w:pPr>
        <w:keepNext/>
        <w:keepLines/>
        <w:shd w:val="clear" w:color="auto" w:fill="FFFFFF"/>
        <w:spacing w:after="0" w:line="288" w:lineRule="atLeast"/>
        <w:jc w:val="both"/>
        <w:outlineLvl w:val="2"/>
        <w:rPr>
          <w:rFonts w:eastAsia="Times New Roman" w:cs="Arial"/>
          <w:b/>
          <w:bCs/>
          <w:color w:val="000000"/>
          <w:szCs w:val="24"/>
          <w:lang w:val="en" w:eastAsia="en-GB"/>
        </w:rPr>
      </w:pPr>
      <w:r w:rsidRPr="001A7274">
        <w:rPr>
          <w:rFonts w:eastAsia="Times New Roman" w:cs="Arial"/>
          <w:b/>
          <w:bCs/>
          <w:color w:val="000000"/>
          <w:szCs w:val="24"/>
          <w:lang w:val="en" w:eastAsia="en-GB"/>
        </w:rPr>
        <w:t>[</w:t>
      </w:r>
      <w:hyperlink r:id="rId47" w:anchor="commentary-M_F_78c220f8-15c9-4fff-f80f-05a55e5efd4c" w:tooltip="View the commentary text for this item" w:history="1">
        <w:r w:rsidRPr="001A7274">
          <w:rPr>
            <w:rFonts w:eastAsia="Times New Roman" w:cs="Arial"/>
            <w:b/>
            <w:bCs/>
            <w:color w:val="000000"/>
            <w:szCs w:val="24"/>
            <w:lang w:val="en" w:eastAsia="en-GB"/>
          </w:rPr>
          <w:t>F1</w:t>
        </w:r>
      </w:hyperlink>
      <w:r w:rsidRPr="001A7274">
        <w:rPr>
          <w:rFonts w:eastAsia="Times New Roman" w:cs="Arial"/>
          <w:b/>
          <w:bCs/>
          <w:color w:val="000000"/>
          <w:szCs w:val="24"/>
          <w:lang w:val="en" w:eastAsia="en-GB"/>
        </w:rPr>
        <w:t>Appeal</w:t>
      </w:r>
      <w:r w:rsidRPr="001A7274">
        <w:rPr>
          <w:rFonts w:eastAsia="Times New Roman" w:cs="Arial"/>
          <w:b/>
          <w:bCs/>
          <w:vanish/>
          <w:color w:val="FFFFFF"/>
          <w:szCs w:val="24"/>
          <w:shd w:val="clear" w:color="auto" w:fill="660066"/>
          <w:lang w:val="en" w:eastAsia="en-GB"/>
        </w:rPr>
        <w:t>E+W+S</w:t>
      </w:r>
    </w:p>
    <w:p w:rsidR="00B3206F" w:rsidRPr="001A7274" w:rsidRDefault="00B3206F" w:rsidP="001A7274">
      <w:pPr>
        <w:keepNext/>
        <w:keepLines/>
        <w:shd w:val="clear" w:color="auto" w:fill="FFFFFF"/>
        <w:spacing w:after="120" w:line="360" w:lineRule="atLeast"/>
        <w:ind w:firstLine="240"/>
        <w:jc w:val="both"/>
        <w:rPr>
          <w:rFonts w:eastAsia="Times New Roman" w:cs="Arial"/>
          <w:color w:val="494949"/>
          <w:szCs w:val="24"/>
          <w:lang w:val="en" w:eastAsia="en-GB"/>
        </w:rPr>
      </w:pPr>
      <w:r w:rsidRPr="001A7274">
        <w:rPr>
          <w:rFonts w:eastAsia="Times New Roman" w:cs="Arial"/>
          <w:b/>
          <w:bCs/>
          <w:color w:val="494949"/>
          <w:szCs w:val="24"/>
          <w:lang w:val="en" w:eastAsia="en-GB"/>
        </w:rPr>
        <w:t>10.</w:t>
      </w:r>
      <w:r w:rsidRPr="001A7274">
        <w:rPr>
          <w:rFonts w:eastAsia="Times New Roman" w:cs="Arial"/>
          <w:color w:val="494949"/>
          <w:szCs w:val="24"/>
          <w:lang w:val="en" w:eastAsia="en-GB"/>
        </w:rPr>
        <w:t>  Any decision of the Secretary of State under regulation 4 (whether as originally made or as revised under regulation 9) may be appealed to a tribunal as though the decision were made on an award of a relevant benefit (within the meaning of section 8(3) of the 1998 Act) under section 8(1)(c) of the 1998 Act.</w:t>
      </w:r>
      <w:r w:rsidRPr="001A7274">
        <w:rPr>
          <w:rFonts w:eastAsia="Times New Roman" w:cs="Arial"/>
          <w:b/>
          <w:bCs/>
          <w:color w:val="000000"/>
          <w:szCs w:val="24"/>
          <w:lang w:val="en" w:eastAsia="en-GB"/>
        </w:rPr>
        <w:t>]</w:t>
      </w:r>
      <w:r w:rsidRPr="001A7274">
        <w:rPr>
          <w:rFonts w:eastAsia="Times New Roman" w:cs="Arial"/>
          <w:color w:val="494949"/>
          <w:szCs w:val="24"/>
          <w:lang w:val="en" w:eastAsia="en-GB"/>
        </w:rPr>
        <w:t xml:space="preserve"> </w:t>
      </w:r>
    </w:p>
    <w:p w:rsidR="00B3206F" w:rsidRPr="001A7274" w:rsidRDefault="00B3206F" w:rsidP="001A7274">
      <w:pPr>
        <w:pStyle w:val="legp2paratext1"/>
        <w:keepNext/>
        <w:keepLines/>
        <w:rPr>
          <w:rFonts w:ascii="Arial" w:hAnsi="Arial" w:cs="Arial"/>
          <w:b/>
          <w:color w:val="70AD47" w:themeColor="accent6"/>
          <w:sz w:val="24"/>
          <w:szCs w:val="24"/>
          <w:lang w:val="en"/>
        </w:rPr>
      </w:pPr>
      <w:r w:rsidRPr="001A7274">
        <w:rPr>
          <w:rFonts w:ascii="Arial" w:hAnsi="Arial" w:cs="Arial"/>
          <w:b/>
          <w:color w:val="70AD47" w:themeColor="accent6"/>
          <w:sz w:val="24"/>
          <w:szCs w:val="24"/>
          <w:lang w:val="en"/>
        </w:rPr>
        <w:lastRenderedPageBreak/>
        <w:t>That means there’s a right of appeal</w:t>
      </w:r>
    </w:p>
    <w:p w:rsidR="00B3206F" w:rsidRPr="001A7274" w:rsidRDefault="00B3206F" w:rsidP="001A7274">
      <w:pPr>
        <w:keepNext/>
        <w:keepLines/>
        <w:rPr>
          <w:rFonts w:cs="Arial"/>
          <w:szCs w:val="24"/>
        </w:rPr>
      </w:pPr>
    </w:p>
    <w:p w:rsidR="00C67827" w:rsidRPr="001A7274" w:rsidRDefault="00E32DDC" w:rsidP="001A7274">
      <w:pPr>
        <w:keepNext/>
        <w:keepLines/>
        <w:rPr>
          <w:rFonts w:cs="Arial"/>
          <w:b/>
          <w:color w:val="FF0000"/>
          <w:szCs w:val="24"/>
        </w:rPr>
      </w:pPr>
      <w:r w:rsidRPr="001A7274">
        <w:rPr>
          <w:rFonts w:cs="Arial"/>
          <w:b/>
          <w:color w:val="FF0000"/>
          <w:szCs w:val="24"/>
        </w:rPr>
        <w:t>Guidance:</w:t>
      </w:r>
    </w:p>
    <w:p w:rsidR="00C67827" w:rsidRPr="001A7274" w:rsidRDefault="00C67827" w:rsidP="001A7274">
      <w:pPr>
        <w:keepNext/>
        <w:keepLines/>
        <w:rPr>
          <w:rFonts w:cs="Arial"/>
          <w:szCs w:val="24"/>
        </w:rPr>
      </w:pPr>
      <w:r w:rsidRPr="001A7274">
        <w:rPr>
          <w:rFonts w:cs="Arial"/>
          <w:b/>
          <w:bCs/>
          <w:szCs w:val="24"/>
        </w:rPr>
        <w:t>Chapter D1: Overpayments, Recoverability, Adjustments, Civil Penalties and Recoupment – UC, JSA and ESA</w:t>
      </w:r>
    </w:p>
    <w:p w:rsidR="00C67827" w:rsidRPr="001A7274" w:rsidRDefault="008871E3" w:rsidP="001A7274">
      <w:pPr>
        <w:keepNext/>
        <w:keepLines/>
        <w:rPr>
          <w:rFonts w:cs="Arial"/>
          <w:szCs w:val="24"/>
        </w:rPr>
      </w:pPr>
      <w:hyperlink r:id="rId48" w:history="1">
        <w:r w:rsidR="00C67827" w:rsidRPr="001A7274">
          <w:rPr>
            <w:rStyle w:val="Hyperlink"/>
            <w:rFonts w:cs="Arial"/>
            <w:szCs w:val="24"/>
          </w:rPr>
          <w:t>https://www.gov.uk/government/uploads/system/uploads/attachment_data/file/661502/admd1.pdf</w:t>
        </w:r>
      </w:hyperlink>
      <w:r w:rsidR="00C67827" w:rsidRPr="001A7274">
        <w:rPr>
          <w:rFonts w:cs="Arial"/>
          <w:szCs w:val="24"/>
        </w:rPr>
        <w:t xml:space="preserve"> </w:t>
      </w:r>
    </w:p>
    <w:p w:rsidR="00C67827" w:rsidRPr="001A7274" w:rsidRDefault="00C67827" w:rsidP="001A7274">
      <w:pPr>
        <w:keepNext/>
        <w:keepLines/>
        <w:rPr>
          <w:rFonts w:cs="Arial"/>
          <w:color w:val="000000"/>
          <w:szCs w:val="24"/>
        </w:rPr>
      </w:pPr>
      <w:r w:rsidRPr="001A7274">
        <w:rPr>
          <w:rFonts w:cs="Arial"/>
          <w:color w:val="000000"/>
          <w:szCs w:val="24"/>
        </w:rPr>
        <w:t xml:space="preserve">Recovery of Civil </w:t>
      </w:r>
      <w:proofErr w:type="gramStart"/>
      <w:r w:rsidRPr="001A7274">
        <w:rPr>
          <w:rFonts w:cs="Arial"/>
          <w:color w:val="000000"/>
          <w:szCs w:val="24"/>
        </w:rPr>
        <w:t>Penalty ............................................................................</w:t>
      </w:r>
      <w:proofErr w:type="gramEnd"/>
      <w:r w:rsidRPr="001A7274">
        <w:rPr>
          <w:rFonts w:cs="Arial"/>
          <w:color w:val="000000"/>
          <w:szCs w:val="24"/>
        </w:rPr>
        <w:t xml:space="preserve"> D1301</w:t>
      </w:r>
    </w:p>
    <w:p w:rsidR="00C67827" w:rsidRPr="001A7274" w:rsidRDefault="00C67827" w:rsidP="001A7274">
      <w:pPr>
        <w:keepNext/>
        <w:keepLines/>
        <w:rPr>
          <w:rFonts w:cs="Arial"/>
          <w:color w:val="000000"/>
          <w:szCs w:val="24"/>
        </w:rPr>
      </w:pPr>
      <w:r w:rsidRPr="001A7274">
        <w:rPr>
          <w:rFonts w:cs="Arial"/>
          <w:color w:val="000000"/>
          <w:szCs w:val="24"/>
        </w:rPr>
        <w:t xml:space="preserve">Right of </w:t>
      </w:r>
      <w:proofErr w:type="gramStart"/>
      <w:r w:rsidRPr="001A7274">
        <w:rPr>
          <w:rFonts w:cs="Arial"/>
          <w:color w:val="000000"/>
          <w:szCs w:val="24"/>
        </w:rPr>
        <w:t>Appeal ............................................................................................</w:t>
      </w:r>
      <w:proofErr w:type="gramEnd"/>
      <w:r w:rsidRPr="001A7274">
        <w:rPr>
          <w:rFonts w:cs="Arial"/>
          <w:color w:val="000000"/>
          <w:szCs w:val="24"/>
        </w:rPr>
        <w:t xml:space="preserve"> D1302</w:t>
      </w:r>
    </w:p>
    <w:p w:rsidR="00C67827" w:rsidRPr="001A7274" w:rsidRDefault="00C67827" w:rsidP="001A7274">
      <w:pPr>
        <w:keepNext/>
        <w:keepLines/>
        <w:rPr>
          <w:rFonts w:cs="Arial"/>
          <w:color w:val="000000"/>
          <w:szCs w:val="24"/>
        </w:rPr>
      </w:pPr>
      <w:r w:rsidRPr="001A7274">
        <w:rPr>
          <w:rFonts w:cs="Arial"/>
          <w:b/>
          <w:bCs/>
          <w:color w:val="000000"/>
          <w:szCs w:val="24"/>
        </w:rPr>
        <w:t xml:space="preserve">Recovery of Civil Penalty </w:t>
      </w:r>
    </w:p>
    <w:p w:rsidR="00C67827" w:rsidRPr="001A7274" w:rsidRDefault="00C67827" w:rsidP="001A7274">
      <w:pPr>
        <w:keepNext/>
        <w:keepLines/>
        <w:rPr>
          <w:rFonts w:cs="Arial"/>
          <w:color w:val="000000"/>
          <w:szCs w:val="24"/>
        </w:rPr>
      </w:pPr>
      <w:r w:rsidRPr="001A7274">
        <w:rPr>
          <w:rFonts w:cs="Arial"/>
          <w:color w:val="000000"/>
          <w:szCs w:val="24"/>
        </w:rPr>
        <w:t xml:space="preserve">D1301 </w:t>
      </w:r>
      <w:proofErr w:type="gramStart"/>
      <w:r w:rsidRPr="001A7274">
        <w:rPr>
          <w:rFonts w:cs="Arial"/>
          <w:color w:val="000000"/>
          <w:szCs w:val="24"/>
        </w:rPr>
        <w:t>A</w:t>
      </w:r>
      <w:proofErr w:type="gramEnd"/>
      <w:r w:rsidRPr="001A7274">
        <w:rPr>
          <w:rFonts w:cs="Arial"/>
          <w:color w:val="000000"/>
          <w:szCs w:val="24"/>
        </w:rPr>
        <w:t xml:space="preserve"> </w:t>
      </w:r>
      <w:proofErr w:type="spellStart"/>
      <w:r w:rsidRPr="001A7274">
        <w:rPr>
          <w:rFonts w:cs="Arial"/>
          <w:color w:val="000000"/>
          <w:szCs w:val="24"/>
        </w:rPr>
        <w:t>CPen</w:t>
      </w:r>
      <w:proofErr w:type="spellEnd"/>
      <w:r w:rsidRPr="001A7274">
        <w:rPr>
          <w:rFonts w:cs="Arial"/>
          <w:color w:val="000000"/>
          <w:szCs w:val="24"/>
        </w:rPr>
        <w:t xml:space="preserve"> imposed under specified legislation</w:t>
      </w:r>
      <w:r w:rsidRPr="001A7274">
        <w:rPr>
          <w:rFonts w:cs="Arial"/>
          <w:color w:val="000000"/>
          <w:szCs w:val="24"/>
          <w:vertAlign w:val="superscript"/>
        </w:rPr>
        <w:t xml:space="preserve">1 </w:t>
      </w:r>
      <w:r w:rsidRPr="001A7274">
        <w:rPr>
          <w:rFonts w:cs="Arial"/>
          <w:color w:val="000000"/>
          <w:szCs w:val="24"/>
        </w:rPr>
        <w:t>is recoverable by the appropriate authority from the person on whom it is imposed</w:t>
      </w:r>
      <w:r w:rsidRPr="001A7274">
        <w:rPr>
          <w:rFonts w:cs="Arial"/>
          <w:color w:val="000000"/>
          <w:szCs w:val="24"/>
          <w:vertAlign w:val="superscript"/>
        </w:rPr>
        <w:t xml:space="preserve">2 </w:t>
      </w:r>
      <w:r w:rsidRPr="001A7274">
        <w:rPr>
          <w:rFonts w:cs="Arial"/>
          <w:color w:val="000000"/>
          <w:szCs w:val="24"/>
        </w:rPr>
        <w:t xml:space="preserve">in the same way as an overpayment. </w:t>
      </w:r>
    </w:p>
    <w:p w:rsidR="00C67827" w:rsidRPr="001A7274" w:rsidRDefault="00C67827" w:rsidP="001A7274">
      <w:pPr>
        <w:keepNext/>
        <w:keepLines/>
        <w:rPr>
          <w:rFonts w:cs="Arial"/>
          <w:color w:val="000000"/>
          <w:szCs w:val="24"/>
        </w:rPr>
      </w:pPr>
      <w:r w:rsidRPr="001A7274">
        <w:rPr>
          <w:rFonts w:cs="Arial"/>
          <w:b/>
          <w:bCs/>
          <w:color w:val="000000"/>
          <w:szCs w:val="24"/>
        </w:rPr>
        <w:t xml:space="preserve">Note: </w:t>
      </w:r>
      <w:r w:rsidRPr="001A7274">
        <w:rPr>
          <w:rFonts w:cs="Arial"/>
          <w:color w:val="000000"/>
          <w:szCs w:val="24"/>
        </w:rPr>
        <w:t xml:space="preserve">Responsibility for the recovery of a </w:t>
      </w:r>
      <w:proofErr w:type="spellStart"/>
      <w:r w:rsidRPr="001A7274">
        <w:rPr>
          <w:rFonts w:cs="Arial"/>
          <w:color w:val="000000"/>
          <w:szCs w:val="24"/>
        </w:rPr>
        <w:t>CPen</w:t>
      </w:r>
      <w:proofErr w:type="spellEnd"/>
      <w:r w:rsidRPr="001A7274">
        <w:rPr>
          <w:rFonts w:cs="Arial"/>
          <w:color w:val="000000"/>
          <w:szCs w:val="24"/>
        </w:rPr>
        <w:t xml:space="preserve"> rests with Debt Management. </w:t>
      </w:r>
    </w:p>
    <w:p w:rsidR="00C67827" w:rsidRPr="001A7274" w:rsidRDefault="00C67827" w:rsidP="001A7274">
      <w:pPr>
        <w:keepNext/>
        <w:keepLines/>
        <w:rPr>
          <w:rFonts w:cs="Arial"/>
          <w:color w:val="000000"/>
          <w:szCs w:val="24"/>
        </w:rPr>
      </w:pPr>
      <w:r w:rsidRPr="001A7274">
        <w:rPr>
          <w:rFonts w:cs="Arial"/>
          <w:i/>
          <w:iCs/>
          <w:color w:val="000000"/>
          <w:szCs w:val="24"/>
        </w:rPr>
        <w:t xml:space="preserve">1 SS A Act 92, s </w:t>
      </w:r>
      <w:proofErr w:type="gramStart"/>
      <w:r w:rsidRPr="001A7274">
        <w:rPr>
          <w:rFonts w:cs="Arial"/>
          <w:i/>
          <w:iCs/>
          <w:color w:val="000000"/>
          <w:szCs w:val="24"/>
        </w:rPr>
        <w:t>115C(</w:t>
      </w:r>
      <w:proofErr w:type="gramEnd"/>
      <w:r w:rsidRPr="001A7274">
        <w:rPr>
          <w:rFonts w:cs="Arial"/>
          <w:i/>
          <w:iCs/>
          <w:color w:val="000000"/>
          <w:szCs w:val="24"/>
        </w:rPr>
        <w:t xml:space="preserve">2); s 115D(1) &amp; (2); 2 s 115C(4); s 115D(4) </w:t>
      </w:r>
    </w:p>
    <w:p w:rsidR="00C67827" w:rsidRPr="001A7274" w:rsidRDefault="00C67827" w:rsidP="001A7274">
      <w:pPr>
        <w:keepNext/>
        <w:keepLines/>
        <w:rPr>
          <w:rFonts w:cs="Arial"/>
          <w:color w:val="000000"/>
          <w:szCs w:val="24"/>
        </w:rPr>
      </w:pPr>
      <w:r w:rsidRPr="001A7274">
        <w:rPr>
          <w:rFonts w:cs="Arial"/>
          <w:b/>
          <w:bCs/>
          <w:color w:val="000000"/>
          <w:szCs w:val="24"/>
        </w:rPr>
        <w:t xml:space="preserve">Right of appeal </w:t>
      </w:r>
    </w:p>
    <w:p w:rsidR="00C67827" w:rsidRPr="001A7274" w:rsidRDefault="00C67827" w:rsidP="001A7274">
      <w:pPr>
        <w:keepNext/>
        <w:keepLines/>
        <w:rPr>
          <w:rFonts w:cs="Arial"/>
          <w:color w:val="000000"/>
          <w:szCs w:val="24"/>
        </w:rPr>
      </w:pPr>
      <w:r w:rsidRPr="001A7274">
        <w:rPr>
          <w:rFonts w:cs="Arial"/>
          <w:color w:val="000000"/>
          <w:szCs w:val="24"/>
        </w:rPr>
        <w:t xml:space="preserve">D1302 </w:t>
      </w:r>
      <w:proofErr w:type="gramStart"/>
      <w:r w:rsidRPr="001A7274">
        <w:rPr>
          <w:rFonts w:cs="Arial"/>
          <w:color w:val="000000"/>
          <w:szCs w:val="24"/>
        </w:rPr>
        <w:t>The</w:t>
      </w:r>
      <w:proofErr w:type="gramEnd"/>
      <w:r w:rsidRPr="001A7274">
        <w:rPr>
          <w:rFonts w:cs="Arial"/>
          <w:color w:val="000000"/>
          <w:szCs w:val="24"/>
        </w:rPr>
        <w:t xml:space="preserve"> decision to impose a </w:t>
      </w:r>
      <w:proofErr w:type="spellStart"/>
      <w:r w:rsidRPr="001A7274">
        <w:rPr>
          <w:rFonts w:cs="Arial"/>
          <w:color w:val="000000"/>
          <w:szCs w:val="24"/>
        </w:rPr>
        <w:t>CPen</w:t>
      </w:r>
      <w:proofErr w:type="spellEnd"/>
      <w:r w:rsidRPr="001A7274">
        <w:rPr>
          <w:rFonts w:cs="Arial"/>
          <w:color w:val="000000"/>
          <w:szCs w:val="24"/>
        </w:rPr>
        <w:t xml:space="preserve"> will be made at the same time as the overpayment decision. The amount of the </w:t>
      </w:r>
      <w:proofErr w:type="spellStart"/>
      <w:r w:rsidRPr="001A7274">
        <w:rPr>
          <w:rFonts w:cs="Arial"/>
          <w:color w:val="000000"/>
          <w:szCs w:val="24"/>
        </w:rPr>
        <w:t>CPen</w:t>
      </w:r>
      <w:proofErr w:type="spellEnd"/>
      <w:r w:rsidRPr="001A7274">
        <w:rPr>
          <w:rFonts w:cs="Arial"/>
          <w:color w:val="000000"/>
          <w:szCs w:val="24"/>
        </w:rPr>
        <w:t xml:space="preserve"> will be added to the amount of the recoverable overpayment. This will produce an outcome decision</w:t>
      </w:r>
      <w:r w:rsidRPr="001A7274">
        <w:rPr>
          <w:rFonts w:cs="Arial"/>
          <w:color w:val="000000"/>
          <w:szCs w:val="24"/>
          <w:vertAlign w:val="superscript"/>
        </w:rPr>
        <w:t xml:space="preserve">1 </w:t>
      </w:r>
      <w:r w:rsidRPr="001A7274">
        <w:rPr>
          <w:rFonts w:cs="Arial"/>
          <w:color w:val="000000"/>
          <w:szCs w:val="24"/>
        </w:rPr>
        <w:t xml:space="preserve">and will give appeal rights to any part of that outcome decision including the overpayment, the </w:t>
      </w:r>
      <w:proofErr w:type="spellStart"/>
      <w:r w:rsidRPr="001A7274">
        <w:rPr>
          <w:rFonts w:cs="Arial"/>
          <w:color w:val="000000"/>
          <w:szCs w:val="24"/>
        </w:rPr>
        <w:t>CPen</w:t>
      </w:r>
      <w:proofErr w:type="spellEnd"/>
      <w:r w:rsidRPr="001A7274">
        <w:rPr>
          <w:rFonts w:cs="Arial"/>
          <w:color w:val="000000"/>
          <w:szCs w:val="24"/>
        </w:rPr>
        <w:t xml:space="preserve"> or both. There is no right of appeal against the amount of a CPen</w:t>
      </w:r>
      <w:r w:rsidRPr="001A7274">
        <w:rPr>
          <w:rFonts w:cs="Arial"/>
          <w:color w:val="000000"/>
          <w:szCs w:val="24"/>
          <w:vertAlign w:val="superscript"/>
        </w:rPr>
        <w:t>2</w:t>
      </w:r>
      <w:r w:rsidRPr="001A7274">
        <w:rPr>
          <w:rFonts w:cs="Arial"/>
          <w:color w:val="000000"/>
          <w:szCs w:val="24"/>
        </w:rPr>
        <w:t xml:space="preserve">. </w:t>
      </w:r>
      <w:r w:rsidRPr="001A7274">
        <w:rPr>
          <w:rFonts w:cs="Arial"/>
          <w:i/>
          <w:iCs/>
          <w:color w:val="000000"/>
          <w:szCs w:val="24"/>
        </w:rPr>
        <w:t>1 SS Act 98 s 8(1); 2 [2016] AACR 42</w:t>
      </w:r>
    </w:p>
    <w:p w:rsidR="00C67827" w:rsidRPr="001A7274" w:rsidRDefault="00C67827" w:rsidP="001A7274">
      <w:pPr>
        <w:keepNext/>
        <w:keepLines/>
        <w:rPr>
          <w:rFonts w:cs="Arial"/>
          <w:szCs w:val="24"/>
        </w:rPr>
      </w:pPr>
    </w:p>
    <w:p w:rsidR="00C67827" w:rsidRPr="001A7274" w:rsidRDefault="00C67827" w:rsidP="001A7274">
      <w:pPr>
        <w:keepNext/>
        <w:keepLines/>
        <w:rPr>
          <w:rFonts w:cs="Arial"/>
          <w:b/>
          <w:bCs/>
          <w:szCs w:val="24"/>
        </w:rPr>
      </w:pPr>
      <w:r w:rsidRPr="001A7274">
        <w:rPr>
          <w:rFonts w:cs="Arial"/>
          <w:b/>
          <w:bCs/>
          <w:szCs w:val="24"/>
        </w:rPr>
        <w:t>Chapter D2: Third Party deductions UC, JSA &amp; ESA</w:t>
      </w:r>
    </w:p>
    <w:p w:rsidR="00C67827" w:rsidRPr="001A7274" w:rsidRDefault="008871E3" w:rsidP="001A7274">
      <w:pPr>
        <w:keepNext/>
        <w:keepLines/>
        <w:rPr>
          <w:rFonts w:cs="Arial"/>
          <w:bCs/>
          <w:szCs w:val="24"/>
        </w:rPr>
      </w:pPr>
      <w:hyperlink r:id="rId49" w:history="1">
        <w:r w:rsidR="00C67827" w:rsidRPr="001A7274">
          <w:rPr>
            <w:rStyle w:val="Hyperlink"/>
            <w:rFonts w:cs="Arial"/>
            <w:bCs/>
            <w:szCs w:val="24"/>
          </w:rPr>
          <w:t>https://www.gov.uk/government/uploads/system/uploads/attachment_data/file/661504/admd2.pdf</w:t>
        </w:r>
      </w:hyperlink>
      <w:r w:rsidR="00C67827" w:rsidRPr="001A7274">
        <w:rPr>
          <w:rFonts w:cs="Arial"/>
          <w:bCs/>
          <w:szCs w:val="24"/>
        </w:rPr>
        <w:t xml:space="preserve"> </w:t>
      </w:r>
    </w:p>
    <w:p w:rsidR="00C67827" w:rsidRPr="001A7274" w:rsidRDefault="00C67827" w:rsidP="001A7274">
      <w:pPr>
        <w:keepNext/>
        <w:keepLines/>
        <w:autoSpaceDE w:val="0"/>
        <w:autoSpaceDN w:val="0"/>
        <w:adjustRightInd w:val="0"/>
        <w:spacing w:after="0" w:line="240" w:lineRule="auto"/>
        <w:rPr>
          <w:rFonts w:cs="Arial"/>
          <w:szCs w:val="24"/>
        </w:rPr>
      </w:pPr>
      <w:r w:rsidRPr="001A7274">
        <w:rPr>
          <w:rFonts w:cs="Arial"/>
          <w:szCs w:val="24"/>
        </w:rPr>
        <w:t xml:space="preserve">D2001 </w:t>
      </w:r>
      <w:proofErr w:type="gramStart"/>
      <w:r w:rsidRPr="001A7274">
        <w:rPr>
          <w:rFonts w:cs="Arial"/>
          <w:szCs w:val="24"/>
        </w:rPr>
        <w:t>The</w:t>
      </w:r>
      <w:proofErr w:type="gramEnd"/>
      <w:r w:rsidRPr="001A7274">
        <w:rPr>
          <w:rFonts w:cs="Arial"/>
          <w:szCs w:val="24"/>
        </w:rPr>
        <w:t xml:space="preserve"> guidance in this chapter covers deductions (where appropriate) from</w:t>
      </w:r>
    </w:p>
    <w:p w:rsidR="00C67827" w:rsidRPr="001A7274" w:rsidRDefault="00C67827" w:rsidP="001A7274">
      <w:pPr>
        <w:keepNext/>
        <w:keepLines/>
        <w:rPr>
          <w:rFonts w:cs="Arial"/>
          <w:b/>
          <w:bCs/>
          <w:szCs w:val="24"/>
        </w:rPr>
      </w:pPr>
      <w:r w:rsidRPr="001A7274">
        <w:rPr>
          <w:rFonts w:cs="Arial"/>
          <w:b/>
          <w:bCs/>
          <w:szCs w:val="24"/>
        </w:rPr>
        <w:t xml:space="preserve">1. </w:t>
      </w:r>
      <w:r w:rsidRPr="001A7274">
        <w:rPr>
          <w:rFonts w:cs="Arial"/>
          <w:szCs w:val="24"/>
        </w:rPr>
        <w:t xml:space="preserve">UC </w:t>
      </w:r>
      <w:r w:rsidR="003907BD" w:rsidRPr="001A7274">
        <w:rPr>
          <w:rFonts w:cs="Arial"/>
          <w:b/>
          <w:bCs/>
          <w:szCs w:val="24"/>
        </w:rPr>
        <w:t>or</w:t>
      </w:r>
    </w:p>
    <w:p w:rsidR="00C67827" w:rsidRPr="001A7274" w:rsidRDefault="00C67827" w:rsidP="001A7274">
      <w:pPr>
        <w:keepNext/>
        <w:keepLines/>
        <w:rPr>
          <w:rFonts w:cs="Arial"/>
          <w:szCs w:val="24"/>
        </w:rPr>
      </w:pPr>
      <w:r w:rsidRPr="001A7274">
        <w:rPr>
          <w:rFonts w:cs="Arial"/>
          <w:b/>
          <w:bCs/>
          <w:szCs w:val="24"/>
        </w:rPr>
        <w:t xml:space="preserve">5. </w:t>
      </w:r>
      <w:r w:rsidRPr="001A7274">
        <w:rPr>
          <w:rFonts w:cs="Arial"/>
          <w:szCs w:val="24"/>
        </w:rPr>
        <w:t>Fines (see D2341)</w:t>
      </w:r>
    </w:p>
    <w:p w:rsidR="00C67827" w:rsidRPr="001A7274" w:rsidRDefault="00C67827" w:rsidP="001A7274">
      <w:pPr>
        <w:keepNext/>
        <w:keepLines/>
        <w:autoSpaceDE w:val="0"/>
        <w:autoSpaceDN w:val="0"/>
        <w:adjustRightInd w:val="0"/>
        <w:spacing w:after="0" w:line="240" w:lineRule="auto"/>
        <w:rPr>
          <w:rFonts w:cs="Arial"/>
          <w:b/>
          <w:bCs/>
          <w:szCs w:val="24"/>
        </w:rPr>
      </w:pPr>
      <w:r w:rsidRPr="001A7274">
        <w:rPr>
          <w:rFonts w:cs="Arial"/>
          <w:b/>
          <w:bCs/>
          <w:szCs w:val="24"/>
        </w:rPr>
        <w:t>Third party deductions for fines Introduction</w:t>
      </w:r>
    </w:p>
    <w:p w:rsidR="00C67827" w:rsidRPr="001A7274" w:rsidRDefault="00C67827" w:rsidP="001A7274">
      <w:pPr>
        <w:keepNext/>
        <w:keepLines/>
        <w:autoSpaceDE w:val="0"/>
        <w:autoSpaceDN w:val="0"/>
        <w:adjustRightInd w:val="0"/>
        <w:spacing w:after="0" w:line="240" w:lineRule="auto"/>
        <w:rPr>
          <w:rFonts w:cs="Arial"/>
          <w:szCs w:val="24"/>
          <w:highlight w:val="yellow"/>
        </w:rPr>
      </w:pPr>
      <w:r w:rsidRPr="001A7274">
        <w:rPr>
          <w:rFonts w:cs="Arial"/>
          <w:szCs w:val="24"/>
        </w:rPr>
        <w:t xml:space="preserve">D2341 </w:t>
      </w:r>
      <w:proofErr w:type="gramStart"/>
      <w:r w:rsidRPr="001A7274">
        <w:rPr>
          <w:rFonts w:cs="Arial"/>
          <w:szCs w:val="24"/>
        </w:rPr>
        <w:t>A</w:t>
      </w:r>
      <w:proofErr w:type="gramEnd"/>
      <w:r w:rsidRPr="001A7274">
        <w:rPr>
          <w:rFonts w:cs="Arial"/>
          <w:szCs w:val="24"/>
        </w:rPr>
        <w:t xml:space="preserve"> court may, after enquiring into an offender's means, find that an offender is</w:t>
      </w:r>
      <w:r w:rsidR="003907BD" w:rsidRPr="001A7274">
        <w:rPr>
          <w:rFonts w:cs="Arial"/>
          <w:szCs w:val="24"/>
        </w:rPr>
        <w:t xml:space="preserve"> </w:t>
      </w:r>
      <w:r w:rsidRPr="001A7274">
        <w:rPr>
          <w:rFonts w:cs="Arial"/>
          <w:szCs w:val="24"/>
        </w:rPr>
        <w:t xml:space="preserve">claiming UC, new style JSA or new style ESA. The </w:t>
      </w:r>
      <w:r w:rsidRPr="001A7274">
        <w:rPr>
          <w:rFonts w:cs="Arial"/>
          <w:szCs w:val="24"/>
          <w:highlight w:val="yellow"/>
        </w:rPr>
        <w:t>court may then request</w:t>
      </w:r>
      <w:r w:rsidR="003907BD" w:rsidRPr="001A7274">
        <w:rPr>
          <w:rFonts w:cs="Arial"/>
          <w:szCs w:val="24"/>
          <w:highlight w:val="yellow"/>
        </w:rPr>
        <w:t xml:space="preserve"> </w:t>
      </w:r>
      <w:r w:rsidRPr="001A7274">
        <w:rPr>
          <w:rFonts w:cs="Arial"/>
          <w:szCs w:val="24"/>
          <w:highlight w:val="yellow"/>
        </w:rPr>
        <w:t>deductions</w:t>
      </w:r>
      <w:r w:rsidRPr="001A7274">
        <w:rPr>
          <w:rFonts w:cs="Arial"/>
          <w:szCs w:val="24"/>
        </w:rPr>
        <w:t xml:space="preserve"> for payment of an offender's fines, costs, a compensation order or a</w:t>
      </w:r>
      <w:r w:rsidR="003907BD" w:rsidRPr="001A7274">
        <w:rPr>
          <w:rFonts w:cs="Arial"/>
          <w:szCs w:val="24"/>
        </w:rPr>
        <w:t xml:space="preserve"> </w:t>
      </w:r>
      <w:r w:rsidRPr="001A7274">
        <w:rPr>
          <w:rFonts w:cs="Arial"/>
          <w:szCs w:val="24"/>
        </w:rPr>
        <w:t xml:space="preserve">confiscation order1. </w:t>
      </w:r>
      <w:r w:rsidRPr="001A7274">
        <w:rPr>
          <w:rFonts w:cs="Arial"/>
          <w:szCs w:val="24"/>
          <w:highlight w:val="yellow"/>
        </w:rPr>
        <w:t>Deductions for fines may be made from</w:t>
      </w:r>
    </w:p>
    <w:p w:rsidR="00C67827" w:rsidRPr="001A7274" w:rsidRDefault="00C67827" w:rsidP="001A7274">
      <w:pPr>
        <w:keepNext/>
        <w:keepLines/>
        <w:rPr>
          <w:rFonts w:cs="Arial"/>
          <w:b/>
          <w:bCs/>
          <w:szCs w:val="24"/>
        </w:rPr>
      </w:pPr>
      <w:r w:rsidRPr="001A7274">
        <w:rPr>
          <w:rFonts w:cs="Arial"/>
          <w:b/>
          <w:bCs/>
          <w:szCs w:val="24"/>
          <w:highlight w:val="yellow"/>
        </w:rPr>
        <w:t xml:space="preserve">1. </w:t>
      </w:r>
      <w:r w:rsidRPr="001A7274">
        <w:rPr>
          <w:rFonts w:cs="Arial"/>
          <w:szCs w:val="24"/>
          <w:highlight w:val="yellow"/>
        </w:rPr>
        <w:t>UC</w:t>
      </w:r>
      <w:r w:rsidRPr="001A7274">
        <w:rPr>
          <w:rFonts w:cs="Arial"/>
          <w:szCs w:val="24"/>
        </w:rPr>
        <w:t xml:space="preserve"> </w:t>
      </w:r>
      <w:r w:rsidRPr="001A7274">
        <w:rPr>
          <w:rFonts w:cs="Arial"/>
          <w:b/>
          <w:bCs/>
          <w:szCs w:val="24"/>
        </w:rPr>
        <w:t>or</w:t>
      </w:r>
    </w:p>
    <w:p w:rsidR="00C67827" w:rsidRPr="001A7274" w:rsidRDefault="00C67827" w:rsidP="001A7274">
      <w:pPr>
        <w:keepNext/>
        <w:keepLines/>
        <w:autoSpaceDE w:val="0"/>
        <w:autoSpaceDN w:val="0"/>
        <w:adjustRightInd w:val="0"/>
        <w:spacing w:after="0" w:line="240" w:lineRule="auto"/>
        <w:rPr>
          <w:rFonts w:cs="Arial"/>
          <w:szCs w:val="24"/>
        </w:rPr>
      </w:pPr>
      <w:r w:rsidRPr="001A7274">
        <w:rPr>
          <w:rFonts w:cs="Arial"/>
          <w:szCs w:val="24"/>
        </w:rPr>
        <w:t>D2352 Subject to D2353 and D2355, where an application is received from the court in</w:t>
      </w:r>
    </w:p>
    <w:p w:rsidR="00C67827" w:rsidRPr="001A7274" w:rsidRDefault="00C67827" w:rsidP="001A7274">
      <w:pPr>
        <w:keepNext/>
        <w:keepLines/>
        <w:autoSpaceDE w:val="0"/>
        <w:autoSpaceDN w:val="0"/>
        <w:adjustRightInd w:val="0"/>
        <w:spacing w:after="0" w:line="240" w:lineRule="auto"/>
        <w:rPr>
          <w:rFonts w:cs="Arial"/>
          <w:szCs w:val="24"/>
        </w:rPr>
      </w:pPr>
      <w:proofErr w:type="gramStart"/>
      <w:r w:rsidRPr="001A7274">
        <w:rPr>
          <w:rFonts w:cs="Arial"/>
          <w:szCs w:val="24"/>
        </w:rPr>
        <w:lastRenderedPageBreak/>
        <w:t>respect</w:t>
      </w:r>
      <w:proofErr w:type="gramEnd"/>
      <w:r w:rsidRPr="001A7274">
        <w:rPr>
          <w:rFonts w:cs="Arial"/>
          <w:szCs w:val="24"/>
        </w:rPr>
        <w:t xml:space="preserve"> of an offender, the DM may deduct from UC, the relevant sum and pay that</w:t>
      </w:r>
    </w:p>
    <w:p w:rsidR="00C67827" w:rsidRPr="001A7274" w:rsidRDefault="00C67827" w:rsidP="001A7274">
      <w:pPr>
        <w:keepNext/>
        <w:keepLines/>
        <w:autoSpaceDE w:val="0"/>
        <w:autoSpaceDN w:val="0"/>
        <w:adjustRightInd w:val="0"/>
        <w:spacing w:after="0" w:line="240" w:lineRule="auto"/>
        <w:rPr>
          <w:rFonts w:cs="Arial"/>
          <w:szCs w:val="24"/>
        </w:rPr>
      </w:pPr>
      <w:proofErr w:type="gramStart"/>
      <w:r w:rsidRPr="001A7274">
        <w:rPr>
          <w:rFonts w:cs="Arial"/>
          <w:szCs w:val="24"/>
        </w:rPr>
        <w:t>sum</w:t>
      </w:r>
      <w:proofErr w:type="gramEnd"/>
      <w:r w:rsidRPr="001A7274">
        <w:rPr>
          <w:rFonts w:cs="Arial"/>
          <w:szCs w:val="24"/>
        </w:rPr>
        <w:t xml:space="preserve"> to the courts towards satisfaction of the fine, or the sum required to be paid by</w:t>
      </w:r>
    </w:p>
    <w:p w:rsidR="00C67827" w:rsidRPr="001A7274" w:rsidRDefault="00C67827" w:rsidP="001A7274">
      <w:pPr>
        <w:keepNext/>
        <w:keepLines/>
        <w:autoSpaceDE w:val="0"/>
        <w:autoSpaceDN w:val="0"/>
        <w:adjustRightInd w:val="0"/>
        <w:spacing w:after="0" w:line="240" w:lineRule="auto"/>
        <w:rPr>
          <w:rFonts w:cs="Arial"/>
          <w:szCs w:val="24"/>
        </w:rPr>
      </w:pPr>
      <w:proofErr w:type="gramStart"/>
      <w:r w:rsidRPr="001A7274">
        <w:rPr>
          <w:rFonts w:cs="Arial"/>
          <w:szCs w:val="24"/>
        </w:rPr>
        <w:t>compensation</w:t>
      </w:r>
      <w:proofErr w:type="gramEnd"/>
      <w:r w:rsidRPr="001A7274">
        <w:rPr>
          <w:rFonts w:cs="Arial"/>
          <w:szCs w:val="24"/>
        </w:rPr>
        <w:t xml:space="preserve"> order1.</w:t>
      </w:r>
    </w:p>
    <w:p w:rsidR="00C67827" w:rsidRPr="001A7274" w:rsidRDefault="00C67827" w:rsidP="001A7274">
      <w:pPr>
        <w:keepNext/>
        <w:keepLines/>
        <w:rPr>
          <w:rFonts w:cs="Arial"/>
          <w:i/>
          <w:iCs/>
          <w:color w:val="70AD47" w:themeColor="accent6"/>
          <w:szCs w:val="24"/>
        </w:rPr>
      </w:pPr>
      <w:r w:rsidRPr="001A7274">
        <w:rPr>
          <w:rFonts w:cs="Arial"/>
          <w:i/>
          <w:iCs/>
          <w:szCs w:val="24"/>
        </w:rPr>
        <w:t xml:space="preserve">1 Fines (Deductions from IS) Regs 92, </w:t>
      </w:r>
      <w:proofErr w:type="spellStart"/>
      <w:r w:rsidRPr="001A7274">
        <w:rPr>
          <w:rFonts w:cs="Arial"/>
          <w:i/>
          <w:iCs/>
          <w:szCs w:val="24"/>
        </w:rPr>
        <w:t>reg</w:t>
      </w:r>
      <w:proofErr w:type="spellEnd"/>
      <w:r w:rsidRPr="001A7274">
        <w:rPr>
          <w:rFonts w:cs="Arial"/>
          <w:i/>
          <w:iCs/>
          <w:szCs w:val="24"/>
        </w:rPr>
        <w:t xml:space="preserve"> 4(1A)</w:t>
      </w:r>
      <w:r w:rsidR="00B3206F" w:rsidRPr="001A7274">
        <w:rPr>
          <w:rFonts w:cs="Arial"/>
          <w:i/>
          <w:iCs/>
          <w:szCs w:val="24"/>
        </w:rPr>
        <w:t xml:space="preserve"> </w:t>
      </w:r>
      <w:r w:rsidR="00B3206F" w:rsidRPr="001A7274">
        <w:rPr>
          <w:rFonts w:cs="Arial"/>
          <w:iCs/>
          <w:color w:val="70AD47" w:themeColor="accent6"/>
          <w:szCs w:val="24"/>
        </w:rPr>
        <w:t>see regs above</w:t>
      </w:r>
    </w:p>
    <w:p w:rsidR="00C67827" w:rsidRPr="001A7274" w:rsidRDefault="00C67827" w:rsidP="001A7274">
      <w:pPr>
        <w:keepNext/>
        <w:keepLines/>
        <w:autoSpaceDE w:val="0"/>
        <w:autoSpaceDN w:val="0"/>
        <w:adjustRightInd w:val="0"/>
        <w:spacing w:after="0" w:line="240" w:lineRule="auto"/>
        <w:rPr>
          <w:rFonts w:cs="Arial"/>
          <w:szCs w:val="24"/>
          <w:highlight w:val="yellow"/>
        </w:rPr>
      </w:pPr>
      <w:r w:rsidRPr="001A7274">
        <w:rPr>
          <w:rFonts w:cs="Arial"/>
          <w:szCs w:val="24"/>
        </w:rPr>
        <w:t xml:space="preserve">D2354 </w:t>
      </w:r>
      <w:proofErr w:type="gramStart"/>
      <w:r w:rsidRPr="001A7274">
        <w:rPr>
          <w:rFonts w:cs="Arial"/>
          <w:szCs w:val="24"/>
          <w:highlight w:val="yellow"/>
        </w:rPr>
        <w:t>The</w:t>
      </w:r>
      <w:proofErr w:type="gramEnd"/>
      <w:r w:rsidRPr="001A7274">
        <w:rPr>
          <w:rFonts w:cs="Arial"/>
          <w:szCs w:val="24"/>
          <w:highlight w:val="yellow"/>
        </w:rPr>
        <w:t xml:space="preserve"> relevant sum within D2352 means a sum amounting to no less than 5% of the</w:t>
      </w:r>
    </w:p>
    <w:p w:rsidR="00C67827" w:rsidRPr="001A7274" w:rsidRDefault="00C67827" w:rsidP="001A7274">
      <w:pPr>
        <w:keepNext/>
        <w:keepLines/>
        <w:autoSpaceDE w:val="0"/>
        <w:autoSpaceDN w:val="0"/>
        <w:adjustRightInd w:val="0"/>
        <w:spacing w:after="0" w:line="240" w:lineRule="auto"/>
        <w:rPr>
          <w:rFonts w:cs="Arial"/>
          <w:szCs w:val="24"/>
        </w:rPr>
      </w:pPr>
      <w:proofErr w:type="gramStart"/>
      <w:r w:rsidRPr="001A7274">
        <w:rPr>
          <w:rFonts w:cs="Arial"/>
          <w:szCs w:val="24"/>
          <w:highlight w:val="yellow"/>
        </w:rPr>
        <w:t>appropriate</w:t>
      </w:r>
      <w:proofErr w:type="gramEnd"/>
      <w:r w:rsidRPr="001A7274">
        <w:rPr>
          <w:rFonts w:cs="Arial"/>
          <w:szCs w:val="24"/>
          <w:highlight w:val="yellow"/>
        </w:rPr>
        <w:t xml:space="preserve"> UC standard allowance and </w:t>
      </w:r>
      <w:r w:rsidRPr="001A7274">
        <w:rPr>
          <w:rFonts w:cs="Arial"/>
          <w:b/>
          <w:color w:val="FF0000"/>
          <w:szCs w:val="24"/>
          <w:highlight w:val="yellow"/>
        </w:rPr>
        <w:t xml:space="preserve">no greater </w:t>
      </w:r>
      <w:r w:rsidRPr="001A7274">
        <w:rPr>
          <w:rFonts w:cs="Arial"/>
          <w:b/>
          <w:szCs w:val="24"/>
          <w:highlight w:val="yellow"/>
        </w:rPr>
        <w:t>than £108.351</w:t>
      </w:r>
      <w:r w:rsidRPr="001A7274">
        <w:rPr>
          <w:rFonts w:cs="Arial"/>
          <w:szCs w:val="24"/>
        </w:rPr>
        <w:t>. For this purpose,</w:t>
      </w:r>
    </w:p>
    <w:p w:rsidR="00C67827" w:rsidRPr="001A7274" w:rsidRDefault="00C67827" w:rsidP="001A7274">
      <w:pPr>
        <w:keepNext/>
        <w:keepLines/>
        <w:autoSpaceDE w:val="0"/>
        <w:autoSpaceDN w:val="0"/>
        <w:adjustRightInd w:val="0"/>
        <w:spacing w:after="0" w:line="240" w:lineRule="auto"/>
        <w:rPr>
          <w:rFonts w:cs="Arial"/>
          <w:szCs w:val="24"/>
        </w:rPr>
      </w:pPr>
      <w:proofErr w:type="gramStart"/>
      <w:r w:rsidRPr="001A7274">
        <w:rPr>
          <w:rFonts w:cs="Arial"/>
          <w:szCs w:val="24"/>
        </w:rPr>
        <w:t>appropriate</w:t>
      </w:r>
      <w:proofErr w:type="gramEnd"/>
      <w:r w:rsidRPr="001A7274">
        <w:rPr>
          <w:rFonts w:cs="Arial"/>
          <w:szCs w:val="24"/>
        </w:rPr>
        <w:t xml:space="preserve"> UC standard allowance means the appropriate UC standard allowance</w:t>
      </w:r>
    </w:p>
    <w:p w:rsidR="00C67827" w:rsidRPr="001A7274" w:rsidRDefault="00C67827" w:rsidP="001A7274">
      <w:pPr>
        <w:keepNext/>
        <w:keepLines/>
        <w:autoSpaceDE w:val="0"/>
        <w:autoSpaceDN w:val="0"/>
        <w:adjustRightInd w:val="0"/>
        <w:spacing w:after="0" w:line="240" w:lineRule="auto"/>
        <w:rPr>
          <w:rFonts w:cs="Arial"/>
          <w:szCs w:val="24"/>
        </w:rPr>
      </w:pPr>
      <w:proofErr w:type="gramStart"/>
      <w:r w:rsidRPr="001A7274">
        <w:rPr>
          <w:rFonts w:cs="Arial"/>
          <w:szCs w:val="24"/>
        </w:rPr>
        <w:t>under</w:t>
      </w:r>
      <w:proofErr w:type="gramEnd"/>
      <w:r w:rsidRPr="001A7274">
        <w:rPr>
          <w:rFonts w:cs="Arial"/>
          <w:szCs w:val="24"/>
        </w:rPr>
        <w:t xml:space="preserve"> specified legislation2.</w:t>
      </w:r>
    </w:p>
    <w:p w:rsidR="00C67827" w:rsidRPr="001A7274" w:rsidRDefault="00C67827" w:rsidP="001A7274">
      <w:pPr>
        <w:keepNext/>
        <w:keepLines/>
        <w:rPr>
          <w:rFonts w:cs="Arial"/>
          <w:i/>
          <w:iCs/>
          <w:szCs w:val="24"/>
        </w:rPr>
      </w:pPr>
      <w:r w:rsidRPr="001A7274">
        <w:rPr>
          <w:rFonts w:cs="Arial"/>
          <w:i/>
          <w:iCs/>
          <w:szCs w:val="24"/>
        </w:rPr>
        <w:t xml:space="preserve">1 </w:t>
      </w:r>
      <w:r w:rsidRPr="001A7274">
        <w:rPr>
          <w:rFonts w:cs="Arial"/>
          <w:i/>
          <w:iCs/>
          <w:szCs w:val="24"/>
          <w:highlight w:val="cyan"/>
        </w:rPr>
        <w:t xml:space="preserve">Fines (Deductions from IS) Regs 92, </w:t>
      </w:r>
      <w:proofErr w:type="spellStart"/>
      <w:r w:rsidRPr="001A7274">
        <w:rPr>
          <w:rFonts w:cs="Arial"/>
          <w:i/>
          <w:iCs/>
          <w:szCs w:val="24"/>
          <w:highlight w:val="cyan"/>
        </w:rPr>
        <w:t>reg</w:t>
      </w:r>
      <w:proofErr w:type="spellEnd"/>
      <w:r w:rsidRPr="001A7274">
        <w:rPr>
          <w:rFonts w:cs="Arial"/>
          <w:i/>
          <w:iCs/>
          <w:szCs w:val="24"/>
          <w:highlight w:val="cyan"/>
        </w:rPr>
        <w:t xml:space="preserve"> 4(1C)</w:t>
      </w:r>
      <w:r w:rsidRPr="001A7274">
        <w:rPr>
          <w:rFonts w:cs="Arial"/>
          <w:i/>
          <w:iCs/>
          <w:szCs w:val="24"/>
        </w:rPr>
        <w:t xml:space="preserve">; 2 UC Regs, </w:t>
      </w:r>
      <w:proofErr w:type="spellStart"/>
      <w:r w:rsidRPr="001A7274">
        <w:rPr>
          <w:rFonts w:cs="Arial"/>
          <w:i/>
          <w:iCs/>
          <w:szCs w:val="24"/>
        </w:rPr>
        <w:t>reg</w:t>
      </w:r>
      <w:proofErr w:type="spellEnd"/>
      <w:r w:rsidRPr="001A7274">
        <w:rPr>
          <w:rFonts w:cs="Arial"/>
          <w:i/>
          <w:iCs/>
          <w:szCs w:val="24"/>
        </w:rPr>
        <w:t xml:space="preserve"> </w:t>
      </w:r>
      <w:proofErr w:type="gramStart"/>
      <w:r w:rsidRPr="001A7274">
        <w:rPr>
          <w:rFonts w:cs="Arial"/>
          <w:i/>
          <w:iCs/>
          <w:szCs w:val="24"/>
        </w:rPr>
        <w:t>20</w:t>
      </w:r>
      <w:r w:rsidR="003907BD" w:rsidRPr="001A7274">
        <w:rPr>
          <w:rFonts w:cs="Arial"/>
          <w:i/>
          <w:iCs/>
          <w:szCs w:val="24"/>
        </w:rPr>
        <w:t xml:space="preserve">  </w:t>
      </w:r>
      <w:r w:rsidR="003907BD" w:rsidRPr="001A7274">
        <w:rPr>
          <w:rFonts w:cs="Arial"/>
          <w:iCs/>
          <w:color w:val="70AD47" w:themeColor="accent6"/>
          <w:szCs w:val="24"/>
        </w:rPr>
        <w:t>See</w:t>
      </w:r>
      <w:proofErr w:type="gramEnd"/>
      <w:r w:rsidR="003907BD" w:rsidRPr="001A7274">
        <w:rPr>
          <w:rFonts w:cs="Arial"/>
          <w:iCs/>
          <w:color w:val="70AD47" w:themeColor="accent6"/>
          <w:szCs w:val="24"/>
        </w:rPr>
        <w:t xml:space="preserve"> legislation above</w:t>
      </w:r>
    </w:p>
    <w:p w:rsidR="00F100BE" w:rsidRPr="001A7274" w:rsidRDefault="00F100BE" w:rsidP="001A7274">
      <w:pPr>
        <w:keepNext/>
        <w:keepLines/>
        <w:autoSpaceDE w:val="0"/>
        <w:autoSpaceDN w:val="0"/>
        <w:adjustRightInd w:val="0"/>
        <w:spacing w:after="0" w:line="240" w:lineRule="auto"/>
        <w:rPr>
          <w:rFonts w:cs="Arial"/>
          <w:b/>
          <w:bCs/>
          <w:szCs w:val="24"/>
        </w:rPr>
      </w:pPr>
      <w:r w:rsidRPr="001A7274">
        <w:rPr>
          <w:rFonts w:cs="Arial"/>
          <w:b/>
          <w:bCs/>
          <w:szCs w:val="24"/>
        </w:rPr>
        <w:t>Exceptions to standard rate deduction</w:t>
      </w:r>
    </w:p>
    <w:p w:rsidR="00F100BE" w:rsidRPr="001A7274" w:rsidRDefault="00F100BE" w:rsidP="001A7274">
      <w:pPr>
        <w:keepNext/>
        <w:keepLines/>
        <w:autoSpaceDE w:val="0"/>
        <w:autoSpaceDN w:val="0"/>
        <w:adjustRightInd w:val="0"/>
        <w:spacing w:after="0" w:line="240" w:lineRule="auto"/>
        <w:rPr>
          <w:rFonts w:cs="Arial"/>
          <w:szCs w:val="24"/>
        </w:rPr>
      </w:pPr>
      <w:r w:rsidRPr="001A7274">
        <w:rPr>
          <w:rFonts w:cs="Arial"/>
          <w:szCs w:val="24"/>
        </w:rPr>
        <w:t xml:space="preserve">D2357 </w:t>
      </w:r>
      <w:proofErr w:type="gramStart"/>
      <w:r w:rsidRPr="001A7274">
        <w:rPr>
          <w:rFonts w:cs="Arial"/>
          <w:szCs w:val="24"/>
        </w:rPr>
        <w:t>The</w:t>
      </w:r>
      <w:proofErr w:type="gramEnd"/>
      <w:r w:rsidRPr="001A7274">
        <w:rPr>
          <w:rFonts w:cs="Arial"/>
          <w:szCs w:val="24"/>
        </w:rPr>
        <w:t xml:space="preserve"> exception to deductions in respect of a fine which equal 5% of the standard</w:t>
      </w:r>
    </w:p>
    <w:p w:rsidR="00F100BE" w:rsidRPr="001A7274" w:rsidRDefault="00F100BE" w:rsidP="001A7274">
      <w:pPr>
        <w:keepNext/>
        <w:keepLines/>
        <w:autoSpaceDE w:val="0"/>
        <w:autoSpaceDN w:val="0"/>
        <w:adjustRightInd w:val="0"/>
        <w:spacing w:after="0" w:line="240" w:lineRule="auto"/>
        <w:rPr>
          <w:rFonts w:cs="Arial"/>
          <w:szCs w:val="24"/>
        </w:rPr>
      </w:pPr>
      <w:proofErr w:type="gramStart"/>
      <w:r w:rsidRPr="001A7274">
        <w:rPr>
          <w:rFonts w:cs="Arial"/>
          <w:szCs w:val="24"/>
        </w:rPr>
        <w:t>allowance</w:t>
      </w:r>
      <w:proofErr w:type="gramEnd"/>
      <w:r w:rsidRPr="001A7274">
        <w:rPr>
          <w:rFonts w:cs="Arial"/>
          <w:szCs w:val="24"/>
        </w:rPr>
        <w:t xml:space="preserve"> of the claimant’s UC is where</w:t>
      </w:r>
    </w:p>
    <w:p w:rsidR="00F100BE" w:rsidRPr="001A7274" w:rsidRDefault="00F100BE" w:rsidP="001A7274">
      <w:pPr>
        <w:keepNext/>
        <w:keepLines/>
        <w:autoSpaceDE w:val="0"/>
        <w:autoSpaceDN w:val="0"/>
        <w:adjustRightInd w:val="0"/>
        <w:spacing w:after="0" w:line="240" w:lineRule="auto"/>
        <w:rPr>
          <w:rFonts w:cs="Arial"/>
          <w:b/>
          <w:bCs/>
          <w:szCs w:val="24"/>
        </w:rPr>
      </w:pPr>
      <w:r w:rsidRPr="001A7274">
        <w:rPr>
          <w:rFonts w:cs="Arial"/>
          <w:b/>
          <w:bCs/>
          <w:szCs w:val="24"/>
        </w:rPr>
        <w:t xml:space="preserve">1. </w:t>
      </w:r>
      <w:proofErr w:type="gramStart"/>
      <w:r w:rsidRPr="001A7274">
        <w:rPr>
          <w:rFonts w:cs="Arial"/>
          <w:szCs w:val="24"/>
        </w:rPr>
        <w:t>the</w:t>
      </w:r>
      <w:proofErr w:type="gramEnd"/>
      <w:r w:rsidRPr="001A7274">
        <w:rPr>
          <w:rFonts w:cs="Arial"/>
          <w:szCs w:val="24"/>
        </w:rPr>
        <w:t xml:space="preserve"> maximum deduction rate for fines is being made under D2043 [</w:t>
      </w:r>
      <w:r w:rsidRPr="001A7274">
        <w:rPr>
          <w:rFonts w:cs="Arial"/>
          <w:color w:val="ED7D31" w:themeColor="accent2"/>
          <w:szCs w:val="24"/>
        </w:rPr>
        <w:t>D2043 The priority order for deductions is1</w:t>
      </w:r>
      <w:r w:rsidRPr="001A7274">
        <w:rPr>
          <w:rFonts w:cs="Arial"/>
          <w:szCs w:val="24"/>
        </w:rPr>
        <w:t xml:space="preserve">) </w:t>
      </w:r>
      <w:r w:rsidRPr="001A7274">
        <w:rPr>
          <w:rFonts w:cs="Arial"/>
          <w:b/>
          <w:bCs/>
          <w:szCs w:val="24"/>
        </w:rPr>
        <w:t xml:space="preserve">17. </w:t>
      </w:r>
      <w:r w:rsidRPr="001A7274">
        <w:rPr>
          <w:rFonts w:cs="Arial"/>
          <w:szCs w:val="24"/>
        </w:rPr>
        <w:t>(</w:t>
      </w:r>
      <w:proofErr w:type="gramStart"/>
      <w:r w:rsidRPr="001A7274">
        <w:rPr>
          <w:rFonts w:cs="Arial"/>
          <w:szCs w:val="24"/>
        </w:rPr>
        <w:t>see</w:t>
      </w:r>
      <w:proofErr w:type="gramEnd"/>
      <w:r w:rsidR="00B3206F" w:rsidRPr="001A7274">
        <w:rPr>
          <w:rFonts w:cs="Arial"/>
          <w:szCs w:val="24"/>
        </w:rPr>
        <w:t xml:space="preserve"> </w:t>
      </w:r>
      <w:r w:rsidRPr="001A7274">
        <w:rPr>
          <w:rFonts w:cs="Arial"/>
          <w:szCs w:val="24"/>
        </w:rPr>
        <w:t xml:space="preserve">also D2354) </w:t>
      </w:r>
      <w:r w:rsidRPr="001A7274">
        <w:rPr>
          <w:rFonts w:cs="Arial"/>
          <w:b/>
          <w:bCs/>
          <w:szCs w:val="24"/>
        </w:rPr>
        <w:t>or</w:t>
      </w:r>
    </w:p>
    <w:p w:rsidR="00F100BE" w:rsidRPr="001A7274" w:rsidRDefault="00F100BE" w:rsidP="001A7274">
      <w:pPr>
        <w:keepNext/>
        <w:keepLines/>
        <w:autoSpaceDE w:val="0"/>
        <w:autoSpaceDN w:val="0"/>
        <w:adjustRightInd w:val="0"/>
        <w:spacing w:after="0" w:line="240" w:lineRule="auto"/>
        <w:rPr>
          <w:rFonts w:cs="Arial"/>
          <w:szCs w:val="24"/>
        </w:rPr>
      </w:pPr>
      <w:r w:rsidRPr="001A7274">
        <w:rPr>
          <w:rFonts w:cs="Arial"/>
          <w:b/>
          <w:bCs/>
          <w:szCs w:val="24"/>
        </w:rPr>
        <w:t xml:space="preserve">2. </w:t>
      </w:r>
      <w:proofErr w:type="gramStart"/>
      <w:r w:rsidRPr="001A7274">
        <w:rPr>
          <w:rFonts w:cs="Arial"/>
          <w:szCs w:val="24"/>
        </w:rPr>
        <w:t>the</w:t>
      </w:r>
      <w:proofErr w:type="gramEnd"/>
      <w:r w:rsidRPr="001A7274">
        <w:rPr>
          <w:rFonts w:cs="Arial"/>
          <w:szCs w:val="24"/>
        </w:rPr>
        <w:t xml:space="preserve"> deduction could be a nil amount, if other deductions are being made</w:t>
      </w:r>
    </w:p>
    <w:p w:rsidR="00F100BE" w:rsidRPr="001A7274" w:rsidRDefault="00F100BE" w:rsidP="001A7274">
      <w:pPr>
        <w:keepNext/>
        <w:keepLines/>
        <w:autoSpaceDE w:val="0"/>
        <w:autoSpaceDN w:val="0"/>
        <w:adjustRightInd w:val="0"/>
        <w:spacing w:after="0" w:line="240" w:lineRule="auto"/>
        <w:rPr>
          <w:rFonts w:cs="Arial"/>
          <w:szCs w:val="24"/>
        </w:rPr>
      </w:pPr>
      <w:proofErr w:type="gramStart"/>
      <w:r w:rsidRPr="001A7274">
        <w:rPr>
          <w:rFonts w:cs="Arial"/>
          <w:szCs w:val="24"/>
        </w:rPr>
        <w:t>which</w:t>
      </w:r>
      <w:proofErr w:type="gramEnd"/>
      <w:r w:rsidRPr="001A7274">
        <w:rPr>
          <w:rFonts w:cs="Arial"/>
          <w:szCs w:val="24"/>
        </w:rPr>
        <w:t xml:space="preserve"> are</w:t>
      </w:r>
    </w:p>
    <w:p w:rsidR="00F100BE" w:rsidRPr="001A7274" w:rsidRDefault="00F100BE" w:rsidP="001A7274">
      <w:pPr>
        <w:keepNext/>
        <w:keepLines/>
        <w:autoSpaceDE w:val="0"/>
        <w:autoSpaceDN w:val="0"/>
        <w:adjustRightInd w:val="0"/>
        <w:spacing w:after="0" w:line="240" w:lineRule="auto"/>
        <w:rPr>
          <w:rFonts w:cs="Arial"/>
          <w:b/>
          <w:bCs/>
          <w:szCs w:val="24"/>
        </w:rPr>
      </w:pPr>
      <w:r w:rsidRPr="001A7274">
        <w:rPr>
          <w:rFonts w:cs="Arial"/>
          <w:b/>
          <w:bCs/>
          <w:szCs w:val="24"/>
        </w:rPr>
        <w:t xml:space="preserve">2.1 </w:t>
      </w:r>
      <w:proofErr w:type="gramStart"/>
      <w:r w:rsidRPr="001A7274">
        <w:rPr>
          <w:rFonts w:cs="Arial"/>
          <w:szCs w:val="24"/>
        </w:rPr>
        <w:t>higher</w:t>
      </w:r>
      <w:proofErr w:type="gramEnd"/>
      <w:r w:rsidRPr="001A7274">
        <w:rPr>
          <w:rFonts w:cs="Arial"/>
          <w:szCs w:val="24"/>
        </w:rPr>
        <w:t xml:space="preserve"> in the priority order </w:t>
      </w:r>
      <w:r w:rsidRPr="001A7274">
        <w:rPr>
          <w:rFonts w:cs="Arial"/>
          <w:b/>
          <w:bCs/>
          <w:szCs w:val="24"/>
        </w:rPr>
        <w:t>and</w:t>
      </w:r>
    </w:p>
    <w:p w:rsidR="00F100BE" w:rsidRPr="001A7274" w:rsidRDefault="00F100BE" w:rsidP="001A7274">
      <w:pPr>
        <w:keepNext/>
        <w:keepLines/>
        <w:autoSpaceDE w:val="0"/>
        <w:autoSpaceDN w:val="0"/>
        <w:adjustRightInd w:val="0"/>
        <w:spacing w:after="0" w:line="240" w:lineRule="auto"/>
        <w:rPr>
          <w:rFonts w:cs="Arial"/>
          <w:szCs w:val="24"/>
        </w:rPr>
      </w:pPr>
      <w:r w:rsidRPr="001A7274">
        <w:rPr>
          <w:rFonts w:cs="Arial"/>
          <w:b/>
          <w:bCs/>
          <w:szCs w:val="24"/>
        </w:rPr>
        <w:t xml:space="preserve">2.2 </w:t>
      </w:r>
      <w:proofErr w:type="gramStart"/>
      <w:r w:rsidRPr="001A7274">
        <w:rPr>
          <w:rFonts w:cs="Arial"/>
          <w:szCs w:val="24"/>
        </w:rPr>
        <w:t>those</w:t>
      </w:r>
      <w:proofErr w:type="gramEnd"/>
      <w:r w:rsidRPr="001A7274">
        <w:rPr>
          <w:rFonts w:cs="Arial"/>
          <w:szCs w:val="24"/>
        </w:rPr>
        <w:t xml:space="preserve"> deductions would make the total amount of deductions exceed</w:t>
      </w:r>
      <w:r w:rsidR="00B3206F" w:rsidRPr="001A7274">
        <w:rPr>
          <w:rFonts w:cs="Arial"/>
          <w:szCs w:val="24"/>
        </w:rPr>
        <w:t xml:space="preserve"> </w:t>
      </w:r>
      <w:r w:rsidRPr="001A7274">
        <w:rPr>
          <w:rFonts w:cs="Arial"/>
          <w:szCs w:val="24"/>
        </w:rPr>
        <w:t>the 40% maximum rate.</w:t>
      </w:r>
    </w:p>
    <w:p w:rsidR="00F100BE" w:rsidRPr="001A7274" w:rsidRDefault="00F100BE" w:rsidP="001A7274">
      <w:pPr>
        <w:keepNext/>
        <w:keepLines/>
        <w:autoSpaceDE w:val="0"/>
        <w:autoSpaceDN w:val="0"/>
        <w:adjustRightInd w:val="0"/>
        <w:spacing w:after="0" w:line="240" w:lineRule="auto"/>
        <w:rPr>
          <w:rFonts w:cs="Arial"/>
          <w:szCs w:val="24"/>
        </w:rPr>
      </w:pPr>
    </w:p>
    <w:p w:rsidR="00C67827" w:rsidRPr="001A7274" w:rsidRDefault="00F100BE" w:rsidP="00BA3584">
      <w:pPr>
        <w:keepNext/>
        <w:keepLines/>
        <w:autoSpaceDE w:val="0"/>
        <w:autoSpaceDN w:val="0"/>
        <w:adjustRightInd w:val="0"/>
        <w:spacing w:after="0" w:line="240" w:lineRule="auto"/>
        <w:rPr>
          <w:rFonts w:cs="Arial"/>
          <w:szCs w:val="24"/>
        </w:rPr>
      </w:pPr>
      <w:r w:rsidRPr="001A7274">
        <w:rPr>
          <w:rFonts w:cs="Arial"/>
          <w:szCs w:val="24"/>
        </w:rPr>
        <w:t>D2358 With reference to D2357, where the maximum deduction rate of £108.35 is being</w:t>
      </w:r>
      <w:r w:rsidR="00BA3584">
        <w:rPr>
          <w:rFonts w:cs="Arial"/>
          <w:szCs w:val="24"/>
        </w:rPr>
        <w:t xml:space="preserve"> </w:t>
      </w:r>
      <w:r w:rsidRPr="001A7274">
        <w:rPr>
          <w:rFonts w:cs="Arial"/>
          <w:szCs w:val="24"/>
        </w:rPr>
        <w:t>deducted, this amount will be reduced pound for pound, where other deductions are</w:t>
      </w:r>
      <w:r w:rsidR="00BA3584">
        <w:rPr>
          <w:rFonts w:cs="Arial"/>
          <w:szCs w:val="24"/>
        </w:rPr>
        <w:t xml:space="preserve"> </w:t>
      </w:r>
      <w:r w:rsidRPr="001A7274">
        <w:rPr>
          <w:rFonts w:cs="Arial"/>
          <w:szCs w:val="24"/>
        </w:rPr>
        <w:t>also being taken, so the amount being deducted for the fine does not exceed the</w:t>
      </w:r>
      <w:r w:rsidR="00BA3584">
        <w:rPr>
          <w:rFonts w:cs="Arial"/>
          <w:szCs w:val="24"/>
        </w:rPr>
        <w:t xml:space="preserve"> </w:t>
      </w:r>
      <w:r w:rsidRPr="001A7274">
        <w:rPr>
          <w:rFonts w:cs="Arial"/>
          <w:szCs w:val="24"/>
        </w:rPr>
        <w:t xml:space="preserve">overall </w:t>
      </w:r>
      <w:r w:rsidRPr="001A7274">
        <w:rPr>
          <w:rFonts w:cs="Arial"/>
          <w:color w:val="FF0000"/>
          <w:szCs w:val="24"/>
        </w:rPr>
        <w:t xml:space="preserve">maximum </w:t>
      </w:r>
      <w:r w:rsidRPr="001A7274">
        <w:rPr>
          <w:rFonts w:cs="Arial"/>
          <w:szCs w:val="24"/>
        </w:rPr>
        <w:t>deduction rate of 40%.</w:t>
      </w:r>
    </w:p>
    <w:p w:rsidR="00F100BE" w:rsidRPr="001A7274" w:rsidRDefault="00F100BE" w:rsidP="001A7274">
      <w:pPr>
        <w:keepNext/>
        <w:keepLines/>
        <w:rPr>
          <w:rFonts w:cs="Arial"/>
          <w:szCs w:val="24"/>
        </w:rPr>
      </w:pPr>
    </w:p>
    <w:p w:rsidR="009D583B" w:rsidRPr="001A7274" w:rsidRDefault="009D583B" w:rsidP="001A7274">
      <w:pPr>
        <w:keepNext/>
        <w:keepLines/>
        <w:rPr>
          <w:rFonts w:cs="Arial"/>
          <w:b/>
          <w:color w:val="FF0000"/>
          <w:szCs w:val="24"/>
        </w:rPr>
      </w:pPr>
      <w:r w:rsidRPr="001A7274">
        <w:rPr>
          <w:rFonts w:cs="Arial"/>
          <w:b/>
          <w:color w:val="FF0000"/>
          <w:szCs w:val="24"/>
        </w:rPr>
        <w:t>Can it be appealed?</w:t>
      </w:r>
    </w:p>
    <w:p w:rsidR="009D583B" w:rsidRPr="001A7274" w:rsidRDefault="009D583B" w:rsidP="001A7274">
      <w:pPr>
        <w:keepNext/>
        <w:keepLines/>
        <w:rPr>
          <w:rFonts w:cs="Arial"/>
          <w:b/>
          <w:bCs/>
          <w:szCs w:val="24"/>
        </w:rPr>
      </w:pPr>
      <w:r w:rsidRPr="001A7274">
        <w:rPr>
          <w:rFonts w:cs="Arial"/>
          <w:b/>
          <w:bCs/>
          <w:szCs w:val="24"/>
        </w:rPr>
        <w:t>Decisions and determinations that are not appealable</w:t>
      </w:r>
    </w:p>
    <w:p w:rsidR="009D583B" w:rsidRPr="001A7274" w:rsidRDefault="008871E3" w:rsidP="001A7274">
      <w:pPr>
        <w:keepNext/>
        <w:keepLines/>
        <w:rPr>
          <w:rFonts w:cs="Arial"/>
          <w:szCs w:val="24"/>
        </w:rPr>
      </w:pPr>
      <w:hyperlink r:id="rId50" w:history="1">
        <w:r w:rsidR="009D583B" w:rsidRPr="001A7274">
          <w:rPr>
            <w:rStyle w:val="Hyperlink"/>
            <w:rFonts w:cs="Arial"/>
            <w:szCs w:val="24"/>
          </w:rPr>
          <w:t>https://www.gov.uk/government/uploads/system/uploads/attachment_data/file/288043/admanx-e.pdf</w:t>
        </w:r>
      </w:hyperlink>
    </w:p>
    <w:p w:rsidR="009D583B" w:rsidRPr="001A7274" w:rsidRDefault="009D583B" w:rsidP="001A7274">
      <w:pPr>
        <w:keepNext/>
        <w:keepLines/>
        <w:autoSpaceDE w:val="0"/>
        <w:autoSpaceDN w:val="0"/>
        <w:adjustRightInd w:val="0"/>
        <w:spacing w:after="0" w:line="240" w:lineRule="auto"/>
        <w:rPr>
          <w:rFonts w:cs="Arial"/>
          <w:szCs w:val="24"/>
        </w:rPr>
      </w:pPr>
      <w:r w:rsidRPr="001A7274">
        <w:rPr>
          <w:rFonts w:cs="Arial"/>
          <w:b/>
          <w:bCs/>
          <w:szCs w:val="24"/>
        </w:rPr>
        <w:t xml:space="preserve">19. </w:t>
      </w:r>
      <w:r w:rsidRPr="001A7274">
        <w:rPr>
          <w:rFonts w:cs="Arial"/>
          <w:szCs w:val="24"/>
        </w:rPr>
        <w:t xml:space="preserve">Deductions of fines </w:t>
      </w:r>
      <w:proofErr w:type="gramStart"/>
      <w:r w:rsidRPr="001A7274">
        <w:rPr>
          <w:rFonts w:cs="Arial"/>
          <w:szCs w:val="24"/>
        </w:rPr>
        <w:t>except</w:t>
      </w:r>
      <w:proofErr w:type="gramEnd"/>
      <w:r w:rsidRPr="001A7274">
        <w:rPr>
          <w:rFonts w:cs="Arial"/>
          <w:szCs w:val="24"/>
        </w:rPr>
        <w:t xml:space="preserve"> a decision on whether there is sufficient benefit to make a deduction1.</w:t>
      </w:r>
    </w:p>
    <w:p w:rsidR="009D583B" w:rsidRPr="001A7274" w:rsidRDefault="009D583B" w:rsidP="001A7274">
      <w:pPr>
        <w:keepNext/>
        <w:keepLines/>
        <w:rPr>
          <w:rFonts w:cs="Arial"/>
          <w:i/>
          <w:iCs/>
          <w:szCs w:val="24"/>
        </w:rPr>
      </w:pPr>
      <w:r w:rsidRPr="001A7274">
        <w:rPr>
          <w:rFonts w:cs="Arial"/>
          <w:i/>
          <w:iCs/>
          <w:szCs w:val="24"/>
        </w:rPr>
        <w:t xml:space="preserve">1 UC, PIP, JSA &amp; ESA (D&amp;A) Regs, </w:t>
      </w:r>
      <w:proofErr w:type="spellStart"/>
      <w:r w:rsidRPr="001A7274">
        <w:rPr>
          <w:rFonts w:cs="Arial"/>
          <w:i/>
          <w:iCs/>
          <w:szCs w:val="24"/>
        </w:rPr>
        <w:t>Sch</w:t>
      </w:r>
      <w:proofErr w:type="spellEnd"/>
      <w:r w:rsidRPr="001A7274">
        <w:rPr>
          <w:rFonts w:cs="Arial"/>
          <w:i/>
          <w:iCs/>
          <w:szCs w:val="24"/>
        </w:rPr>
        <w:t xml:space="preserve"> 3, para 10; Fines (Deductions from IS) Regs </w:t>
      </w:r>
      <w:r w:rsidRPr="001A7274">
        <w:rPr>
          <w:rFonts w:cs="Arial"/>
          <w:b/>
          <w:iCs/>
          <w:color w:val="70AD47" w:themeColor="accent6"/>
          <w:szCs w:val="24"/>
        </w:rPr>
        <w:t>BUT SEE ABOVE WHERE IT CAN BE</w:t>
      </w:r>
    </w:p>
    <w:p w:rsidR="00F100BE" w:rsidRPr="001A7274" w:rsidRDefault="00F100BE" w:rsidP="001A7274">
      <w:pPr>
        <w:keepNext/>
        <w:keepLines/>
        <w:rPr>
          <w:rFonts w:cs="Arial"/>
          <w:szCs w:val="24"/>
        </w:rPr>
      </w:pPr>
    </w:p>
    <w:sectPr w:rsidR="00F100BE" w:rsidRPr="001A7274">
      <w:footerReference w:type="default" r:id="rId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584" w:rsidRDefault="00BA3584" w:rsidP="00BA3584">
      <w:pPr>
        <w:spacing w:after="0" w:line="240" w:lineRule="auto"/>
      </w:pPr>
      <w:r>
        <w:separator/>
      </w:r>
    </w:p>
  </w:endnote>
  <w:endnote w:type="continuationSeparator" w:id="0">
    <w:p w:rsidR="00BA3584" w:rsidRDefault="00BA3584" w:rsidP="00BA3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739229"/>
      <w:docPartObj>
        <w:docPartGallery w:val="Page Numbers (Bottom of Page)"/>
        <w:docPartUnique/>
      </w:docPartObj>
    </w:sdtPr>
    <w:sdtEndPr>
      <w:rPr>
        <w:noProof/>
      </w:rPr>
    </w:sdtEndPr>
    <w:sdtContent>
      <w:p w:rsidR="00BA3584" w:rsidRDefault="00BA3584">
        <w:pPr>
          <w:pStyle w:val="Footer"/>
          <w:jc w:val="center"/>
        </w:pPr>
        <w:r>
          <w:fldChar w:fldCharType="begin"/>
        </w:r>
        <w:r>
          <w:instrText xml:space="preserve"> PAGE   \* MERGEFORMAT </w:instrText>
        </w:r>
        <w:r>
          <w:fldChar w:fldCharType="separate"/>
        </w:r>
        <w:r w:rsidR="008871E3">
          <w:rPr>
            <w:noProof/>
          </w:rPr>
          <w:t>3</w:t>
        </w:r>
        <w:r>
          <w:rPr>
            <w:noProof/>
          </w:rPr>
          <w:fldChar w:fldCharType="end"/>
        </w:r>
      </w:p>
    </w:sdtContent>
  </w:sdt>
  <w:p w:rsidR="00BA3584" w:rsidRDefault="00BA35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584" w:rsidRDefault="00BA3584" w:rsidP="00BA3584">
      <w:pPr>
        <w:spacing w:after="0" w:line="240" w:lineRule="auto"/>
      </w:pPr>
      <w:r>
        <w:separator/>
      </w:r>
    </w:p>
  </w:footnote>
  <w:footnote w:type="continuationSeparator" w:id="0">
    <w:p w:rsidR="00BA3584" w:rsidRDefault="00BA3584" w:rsidP="00BA35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7744706"/>
    <w:multiLevelType w:val="hybridMultilevel"/>
    <w:tmpl w:val="E0B7FA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167866"/>
    <w:multiLevelType w:val="hybridMultilevel"/>
    <w:tmpl w:val="9AE245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827"/>
    <w:rsid w:val="000575AE"/>
    <w:rsid w:val="00095B4A"/>
    <w:rsid w:val="00185D4F"/>
    <w:rsid w:val="001A7274"/>
    <w:rsid w:val="002E4A98"/>
    <w:rsid w:val="002F7FEB"/>
    <w:rsid w:val="003162CB"/>
    <w:rsid w:val="003166DD"/>
    <w:rsid w:val="00344633"/>
    <w:rsid w:val="00373959"/>
    <w:rsid w:val="003907BD"/>
    <w:rsid w:val="003F58F4"/>
    <w:rsid w:val="004D6FC8"/>
    <w:rsid w:val="005F512D"/>
    <w:rsid w:val="0060520D"/>
    <w:rsid w:val="007A2B92"/>
    <w:rsid w:val="007D7FC6"/>
    <w:rsid w:val="00857CFB"/>
    <w:rsid w:val="0086272F"/>
    <w:rsid w:val="008871E3"/>
    <w:rsid w:val="0095793E"/>
    <w:rsid w:val="009D583B"/>
    <w:rsid w:val="00AC02F2"/>
    <w:rsid w:val="00B3206F"/>
    <w:rsid w:val="00B949E5"/>
    <w:rsid w:val="00BA3584"/>
    <w:rsid w:val="00C25E69"/>
    <w:rsid w:val="00C67827"/>
    <w:rsid w:val="00CE60D6"/>
    <w:rsid w:val="00D44078"/>
    <w:rsid w:val="00D75D60"/>
    <w:rsid w:val="00DC206D"/>
    <w:rsid w:val="00E01DAD"/>
    <w:rsid w:val="00E32DDC"/>
    <w:rsid w:val="00E61E5A"/>
    <w:rsid w:val="00F10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77249-5DBD-4C89-85AF-D127A088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8F4"/>
    <w:rPr>
      <w:rFonts w:ascii="Arial" w:hAnsi="Arial"/>
      <w:sz w:val="24"/>
    </w:rPr>
  </w:style>
  <w:style w:type="paragraph" w:styleId="Heading1">
    <w:name w:val="heading 1"/>
    <w:basedOn w:val="Normal"/>
    <w:next w:val="Normal"/>
    <w:link w:val="Heading1Char"/>
    <w:autoRedefine/>
    <w:qFormat/>
    <w:rsid w:val="0060520D"/>
    <w:pPr>
      <w:keepNext/>
      <w:keepLines/>
      <w:spacing w:after="120" w:line="240" w:lineRule="auto"/>
      <w:outlineLvl w:val="0"/>
    </w:pPr>
    <w:rPr>
      <w:b/>
      <w:bCs/>
      <w:color w:val="1F497D"/>
      <w:sz w:val="32"/>
      <w:szCs w:val="32"/>
    </w:rPr>
  </w:style>
  <w:style w:type="paragraph" w:styleId="Heading2">
    <w:name w:val="heading 2"/>
    <w:basedOn w:val="Normal"/>
    <w:next w:val="Normal"/>
    <w:link w:val="Heading2Char"/>
    <w:autoRedefine/>
    <w:qFormat/>
    <w:rsid w:val="0060520D"/>
    <w:pPr>
      <w:keepNext/>
      <w:keepLines/>
      <w:spacing w:before="200" w:after="120" w:line="240" w:lineRule="auto"/>
      <w:outlineLvl w:val="1"/>
    </w:pPr>
    <w:rPr>
      <w:b/>
      <w:bCs/>
      <w:color w:val="4F81BD"/>
      <w:sz w:val="26"/>
      <w:szCs w:val="26"/>
    </w:rPr>
  </w:style>
  <w:style w:type="paragraph" w:styleId="Heading4">
    <w:name w:val="heading 4"/>
    <w:basedOn w:val="Normal"/>
    <w:next w:val="Normal"/>
    <w:link w:val="Heading4Char"/>
    <w:uiPriority w:val="9"/>
    <w:semiHidden/>
    <w:unhideWhenUsed/>
    <w:qFormat/>
    <w:rsid w:val="0034463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520D"/>
    <w:rPr>
      <w:rFonts w:ascii="Arial" w:hAnsi="Arial"/>
      <w:b/>
      <w:bCs/>
      <w:color w:val="1F497D"/>
      <w:sz w:val="32"/>
      <w:szCs w:val="32"/>
    </w:rPr>
  </w:style>
  <w:style w:type="character" w:customStyle="1" w:styleId="Heading2Char">
    <w:name w:val="Heading 2 Char"/>
    <w:link w:val="Heading2"/>
    <w:rsid w:val="0060520D"/>
    <w:rPr>
      <w:rFonts w:ascii="Arial" w:hAnsi="Arial"/>
      <w:b/>
      <w:bCs/>
      <w:color w:val="4F81BD"/>
      <w:sz w:val="26"/>
      <w:szCs w:val="26"/>
    </w:rPr>
  </w:style>
  <w:style w:type="character" w:styleId="Hyperlink">
    <w:name w:val="Hyperlink"/>
    <w:basedOn w:val="DefaultParagraphFont"/>
    <w:uiPriority w:val="99"/>
    <w:unhideWhenUsed/>
    <w:rsid w:val="00C67827"/>
    <w:rPr>
      <w:color w:val="0563C1" w:themeColor="hyperlink"/>
      <w:u w:val="single"/>
    </w:rPr>
  </w:style>
  <w:style w:type="paragraph" w:styleId="NormalWeb">
    <w:name w:val="Normal (Web)"/>
    <w:basedOn w:val="Normal"/>
    <w:uiPriority w:val="99"/>
    <w:semiHidden/>
    <w:unhideWhenUsed/>
    <w:rsid w:val="0095793E"/>
    <w:pPr>
      <w:spacing w:after="0" w:line="240" w:lineRule="auto"/>
    </w:pPr>
    <w:rPr>
      <w:rFonts w:ascii="inherit" w:eastAsia="Times New Roman" w:hAnsi="inherit" w:cs="Times New Roman"/>
      <w:szCs w:val="24"/>
      <w:lang w:eastAsia="en-GB"/>
    </w:rPr>
  </w:style>
  <w:style w:type="paragraph" w:customStyle="1" w:styleId="legp1paratext1">
    <w:name w:val="legp1paratext1"/>
    <w:basedOn w:val="Normal"/>
    <w:rsid w:val="0095793E"/>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character" w:customStyle="1" w:styleId="legextentrestriction7">
    <w:name w:val="legextentrestriction7"/>
    <w:basedOn w:val="DefaultParagraphFont"/>
    <w:rsid w:val="0095793E"/>
    <w:rPr>
      <w:b/>
      <w:bCs/>
      <w:i w:val="0"/>
      <w:iCs w:val="0"/>
      <w:vanish/>
      <w:webHidden w:val="0"/>
      <w:color w:val="FFFFFF"/>
      <w:sz w:val="22"/>
      <w:szCs w:val="22"/>
      <w:shd w:val="clear" w:color="auto" w:fill="660066"/>
      <w:specVanish w:val="0"/>
    </w:rPr>
  </w:style>
  <w:style w:type="character" w:customStyle="1" w:styleId="legp1no3">
    <w:name w:val="legp1no3"/>
    <w:basedOn w:val="DefaultParagraphFont"/>
    <w:rsid w:val="0095793E"/>
    <w:rPr>
      <w:b/>
      <w:bCs/>
    </w:rPr>
  </w:style>
  <w:style w:type="character" w:customStyle="1" w:styleId="legchangedelimiter2">
    <w:name w:val="legchangedelimiter2"/>
    <w:basedOn w:val="DefaultParagraphFont"/>
    <w:rsid w:val="0095793E"/>
    <w:rPr>
      <w:b/>
      <w:bCs/>
      <w:i w:val="0"/>
      <w:iCs w:val="0"/>
      <w:color w:val="000000"/>
      <w:sz w:val="34"/>
      <w:szCs w:val="34"/>
    </w:rPr>
  </w:style>
  <w:style w:type="character" w:customStyle="1" w:styleId="legsubstitution5">
    <w:name w:val="legsubstitution5"/>
    <w:basedOn w:val="DefaultParagraphFont"/>
    <w:rsid w:val="0095793E"/>
  </w:style>
  <w:style w:type="character" w:customStyle="1" w:styleId="legds2">
    <w:name w:val="legds2"/>
    <w:basedOn w:val="DefaultParagraphFont"/>
    <w:rsid w:val="0095793E"/>
    <w:rPr>
      <w:vanish w:val="0"/>
      <w:webHidden w:val="0"/>
      <w:specVanish w:val="0"/>
    </w:rPr>
  </w:style>
  <w:style w:type="character" w:customStyle="1" w:styleId="legterm">
    <w:name w:val="legterm"/>
    <w:basedOn w:val="DefaultParagraphFont"/>
    <w:rsid w:val="0095793E"/>
  </w:style>
  <w:style w:type="paragraph" w:customStyle="1" w:styleId="legp2paratext1">
    <w:name w:val="legp2paratext1"/>
    <w:basedOn w:val="Normal"/>
    <w:rsid w:val="003907BD"/>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character" w:customStyle="1" w:styleId="legaddition5">
    <w:name w:val="legaddition5"/>
    <w:basedOn w:val="DefaultParagraphFont"/>
    <w:rsid w:val="003907BD"/>
  </w:style>
  <w:style w:type="paragraph" w:customStyle="1" w:styleId="Default">
    <w:name w:val="Default"/>
    <w:rsid w:val="000575AE"/>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semiHidden/>
    <w:rsid w:val="00344633"/>
    <w:rPr>
      <w:rFonts w:asciiTheme="majorHAnsi" w:eastAsiaTheme="majorEastAsia" w:hAnsiTheme="majorHAnsi" w:cstheme="majorBidi"/>
      <w:i/>
      <w:iCs/>
      <w:color w:val="2E74B5" w:themeColor="accent1" w:themeShade="BF"/>
      <w:sz w:val="24"/>
    </w:rPr>
  </w:style>
  <w:style w:type="paragraph" w:styleId="ListParagraph">
    <w:name w:val="List Paragraph"/>
    <w:basedOn w:val="Normal"/>
    <w:uiPriority w:val="34"/>
    <w:qFormat/>
    <w:rsid w:val="004D6FC8"/>
    <w:pPr>
      <w:ind w:left="720"/>
      <w:contextualSpacing/>
    </w:pPr>
  </w:style>
  <w:style w:type="paragraph" w:styleId="Header">
    <w:name w:val="header"/>
    <w:basedOn w:val="Normal"/>
    <w:link w:val="HeaderChar"/>
    <w:uiPriority w:val="99"/>
    <w:unhideWhenUsed/>
    <w:rsid w:val="00BA35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584"/>
    <w:rPr>
      <w:rFonts w:ascii="Arial" w:hAnsi="Arial"/>
      <w:sz w:val="24"/>
    </w:rPr>
  </w:style>
  <w:style w:type="paragraph" w:styleId="Footer">
    <w:name w:val="footer"/>
    <w:basedOn w:val="Normal"/>
    <w:link w:val="FooterChar"/>
    <w:uiPriority w:val="99"/>
    <w:unhideWhenUsed/>
    <w:rsid w:val="00BA3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58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868">
      <w:bodyDiv w:val="1"/>
      <w:marLeft w:val="0"/>
      <w:marRight w:val="0"/>
      <w:marTop w:val="0"/>
      <w:marBottom w:val="0"/>
      <w:divBdr>
        <w:top w:val="none" w:sz="0" w:space="0" w:color="auto"/>
        <w:left w:val="none" w:sz="0" w:space="0" w:color="auto"/>
        <w:bottom w:val="none" w:sz="0" w:space="0" w:color="auto"/>
        <w:right w:val="none" w:sz="0" w:space="0" w:color="auto"/>
      </w:divBdr>
    </w:div>
    <w:div w:id="72706755">
      <w:bodyDiv w:val="1"/>
      <w:marLeft w:val="0"/>
      <w:marRight w:val="0"/>
      <w:marTop w:val="0"/>
      <w:marBottom w:val="0"/>
      <w:divBdr>
        <w:top w:val="none" w:sz="0" w:space="0" w:color="auto"/>
        <w:left w:val="none" w:sz="0" w:space="0" w:color="auto"/>
        <w:bottom w:val="none" w:sz="0" w:space="0" w:color="auto"/>
        <w:right w:val="none" w:sz="0" w:space="0" w:color="auto"/>
      </w:divBdr>
      <w:divsChild>
        <w:div w:id="2118136902">
          <w:marLeft w:val="0"/>
          <w:marRight w:val="0"/>
          <w:marTop w:val="0"/>
          <w:marBottom w:val="0"/>
          <w:divBdr>
            <w:top w:val="none" w:sz="0" w:space="0" w:color="auto"/>
            <w:left w:val="none" w:sz="0" w:space="0" w:color="auto"/>
            <w:bottom w:val="none" w:sz="0" w:space="0" w:color="auto"/>
            <w:right w:val="none" w:sz="0" w:space="0" w:color="auto"/>
          </w:divBdr>
          <w:divsChild>
            <w:div w:id="1670281361">
              <w:marLeft w:val="0"/>
              <w:marRight w:val="0"/>
              <w:marTop w:val="0"/>
              <w:marBottom w:val="0"/>
              <w:divBdr>
                <w:top w:val="single" w:sz="2" w:space="0" w:color="FFFFFF"/>
                <w:left w:val="single" w:sz="6" w:space="0" w:color="FFFFFF"/>
                <w:bottom w:val="single" w:sz="6" w:space="0" w:color="FFFFFF"/>
                <w:right w:val="single" w:sz="6" w:space="0" w:color="FFFFFF"/>
              </w:divBdr>
              <w:divsChild>
                <w:div w:id="280041923">
                  <w:marLeft w:val="0"/>
                  <w:marRight w:val="0"/>
                  <w:marTop w:val="0"/>
                  <w:marBottom w:val="0"/>
                  <w:divBdr>
                    <w:top w:val="single" w:sz="6" w:space="1" w:color="D3D3D3"/>
                    <w:left w:val="none" w:sz="0" w:space="0" w:color="auto"/>
                    <w:bottom w:val="none" w:sz="0" w:space="0" w:color="auto"/>
                    <w:right w:val="none" w:sz="0" w:space="0" w:color="auto"/>
                  </w:divBdr>
                  <w:divsChild>
                    <w:div w:id="573198542">
                      <w:marLeft w:val="0"/>
                      <w:marRight w:val="0"/>
                      <w:marTop w:val="0"/>
                      <w:marBottom w:val="0"/>
                      <w:divBdr>
                        <w:top w:val="none" w:sz="0" w:space="0" w:color="auto"/>
                        <w:left w:val="none" w:sz="0" w:space="0" w:color="auto"/>
                        <w:bottom w:val="none" w:sz="0" w:space="0" w:color="auto"/>
                        <w:right w:val="none" w:sz="0" w:space="0" w:color="auto"/>
                      </w:divBdr>
                      <w:divsChild>
                        <w:div w:id="10964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103456">
      <w:bodyDiv w:val="1"/>
      <w:marLeft w:val="0"/>
      <w:marRight w:val="0"/>
      <w:marTop w:val="0"/>
      <w:marBottom w:val="0"/>
      <w:divBdr>
        <w:top w:val="none" w:sz="0" w:space="0" w:color="auto"/>
        <w:left w:val="none" w:sz="0" w:space="0" w:color="auto"/>
        <w:bottom w:val="none" w:sz="0" w:space="0" w:color="auto"/>
        <w:right w:val="none" w:sz="0" w:space="0" w:color="auto"/>
      </w:divBdr>
      <w:divsChild>
        <w:div w:id="319387603">
          <w:marLeft w:val="0"/>
          <w:marRight w:val="0"/>
          <w:marTop w:val="0"/>
          <w:marBottom w:val="0"/>
          <w:divBdr>
            <w:top w:val="none" w:sz="0" w:space="0" w:color="auto"/>
            <w:left w:val="none" w:sz="0" w:space="0" w:color="auto"/>
            <w:bottom w:val="none" w:sz="0" w:space="0" w:color="auto"/>
            <w:right w:val="none" w:sz="0" w:space="0" w:color="auto"/>
          </w:divBdr>
          <w:divsChild>
            <w:div w:id="1814562336">
              <w:marLeft w:val="0"/>
              <w:marRight w:val="0"/>
              <w:marTop w:val="0"/>
              <w:marBottom w:val="0"/>
              <w:divBdr>
                <w:top w:val="none" w:sz="0" w:space="0" w:color="auto"/>
                <w:left w:val="none" w:sz="0" w:space="0" w:color="auto"/>
                <w:bottom w:val="none" w:sz="0" w:space="0" w:color="auto"/>
                <w:right w:val="none" w:sz="0" w:space="0" w:color="auto"/>
              </w:divBdr>
              <w:divsChild>
                <w:div w:id="709039158">
                  <w:marLeft w:val="0"/>
                  <w:marRight w:val="0"/>
                  <w:marTop w:val="0"/>
                  <w:marBottom w:val="0"/>
                  <w:divBdr>
                    <w:top w:val="none" w:sz="0" w:space="0" w:color="auto"/>
                    <w:left w:val="none" w:sz="0" w:space="0" w:color="auto"/>
                    <w:bottom w:val="none" w:sz="0" w:space="0" w:color="auto"/>
                    <w:right w:val="none" w:sz="0" w:space="0" w:color="auto"/>
                  </w:divBdr>
                  <w:divsChild>
                    <w:div w:id="899092836">
                      <w:marLeft w:val="0"/>
                      <w:marRight w:val="0"/>
                      <w:marTop w:val="0"/>
                      <w:marBottom w:val="0"/>
                      <w:divBdr>
                        <w:top w:val="none" w:sz="0" w:space="0" w:color="auto"/>
                        <w:left w:val="none" w:sz="0" w:space="0" w:color="auto"/>
                        <w:bottom w:val="none" w:sz="0" w:space="0" w:color="auto"/>
                        <w:right w:val="none" w:sz="0" w:space="0" w:color="auto"/>
                      </w:divBdr>
                      <w:divsChild>
                        <w:div w:id="1264610630">
                          <w:marLeft w:val="0"/>
                          <w:marRight w:val="0"/>
                          <w:marTop w:val="0"/>
                          <w:marBottom w:val="0"/>
                          <w:divBdr>
                            <w:top w:val="none" w:sz="0" w:space="0" w:color="auto"/>
                            <w:left w:val="none" w:sz="0" w:space="0" w:color="auto"/>
                            <w:bottom w:val="none" w:sz="0" w:space="0" w:color="auto"/>
                            <w:right w:val="none" w:sz="0" w:space="0" w:color="auto"/>
                          </w:divBdr>
                          <w:divsChild>
                            <w:div w:id="112291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06931">
      <w:bodyDiv w:val="1"/>
      <w:marLeft w:val="0"/>
      <w:marRight w:val="0"/>
      <w:marTop w:val="0"/>
      <w:marBottom w:val="0"/>
      <w:divBdr>
        <w:top w:val="none" w:sz="0" w:space="0" w:color="auto"/>
        <w:left w:val="none" w:sz="0" w:space="0" w:color="auto"/>
        <w:bottom w:val="none" w:sz="0" w:space="0" w:color="auto"/>
        <w:right w:val="none" w:sz="0" w:space="0" w:color="auto"/>
      </w:divBdr>
      <w:divsChild>
        <w:div w:id="35475052">
          <w:marLeft w:val="0"/>
          <w:marRight w:val="0"/>
          <w:marTop w:val="0"/>
          <w:marBottom w:val="0"/>
          <w:divBdr>
            <w:top w:val="none" w:sz="0" w:space="0" w:color="auto"/>
            <w:left w:val="none" w:sz="0" w:space="0" w:color="auto"/>
            <w:bottom w:val="none" w:sz="0" w:space="0" w:color="auto"/>
            <w:right w:val="none" w:sz="0" w:space="0" w:color="auto"/>
          </w:divBdr>
          <w:divsChild>
            <w:div w:id="1472135285">
              <w:marLeft w:val="0"/>
              <w:marRight w:val="0"/>
              <w:marTop w:val="0"/>
              <w:marBottom w:val="0"/>
              <w:divBdr>
                <w:top w:val="none" w:sz="0" w:space="0" w:color="auto"/>
                <w:left w:val="none" w:sz="0" w:space="0" w:color="auto"/>
                <w:bottom w:val="none" w:sz="0" w:space="0" w:color="auto"/>
                <w:right w:val="none" w:sz="0" w:space="0" w:color="auto"/>
              </w:divBdr>
              <w:divsChild>
                <w:div w:id="751199355">
                  <w:marLeft w:val="0"/>
                  <w:marRight w:val="0"/>
                  <w:marTop w:val="0"/>
                  <w:marBottom w:val="0"/>
                  <w:divBdr>
                    <w:top w:val="none" w:sz="0" w:space="0" w:color="auto"/>
                    <w:left w:val="none" w:sz="0" w:space="0" w:color="auto"/>
                    <w:bottom w:val="none" w:sz="0" w:space="0" w:color="auto"/>
                    <w:right w:val="none" w:sz="0" w:space="0" w:color="auto"/>
                  </w:divBdr>
                  <w:divsChild>
                    <w:div w:id="1416587703">
                      <w:marLeft w:val="0"/>
                      <w:marRight w:val="0"/>
                      <w:marTop w:val="0"/>
                      <w:marBottom w:val="0"/>
                      <w:divBdr>
                        <w:top w:val="none" w:sz="0" w:space="0" w:color="auto"/>
                        <w:left w:val="none" w:sz="0" w:space="0" w:color="auto"/>
                        <w:bottom w:val="none" w:sz="0" w:space="0" w:color="auto"/>
                        <w:right w:val="none" w:sz="0" w:space="0" w:color="auto"/>
                      </w:divBdr>
                      <w:divsChild>
                        <w:div w:id="1851261831">
                          <w:marLeft w:val="0"/>
                          <w:marRight w:val="0"/>
                          <w:marTop w:val="0"/>
                          <w:marBottom w:val="0"/>
                          <w:divBdr>
                            <w:top w:val="none" w:sz="0" w:space="0" w:color="auto"/>
                            <w:left w:val="none" w:sz="0" w:space="0" w:color="auto"/>
                            <w:bottom w:val="none" w:sz="0" w:space="0" w:color="auto"/>
                            <w:right w:val="none" w:sz="0" w:space="0" w:color="auto"/>
                          </w:divBdr>
                          <w:divsChild>
                            <w:div w:id="867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264723">
      <w:bodyDiv w:val="1"/>
      <w:marLeft w:val="0"/>
      <w:marRight w:val="0"/>
      <w:marTop w:val="0"/>
      <w:marBottom w:val="0"/>
      <w:divBdr>
        <w:top w:val="none" w:sz="0" w:space="0" w:color="auto"/>
        <w:left w:val="none" w:sz="0" w:space="0" w:color="auto"/>
        <w:bottom w:val="none" w:sz="0" w:space="0" w:color="auto"/>
        <w:right w:val="none" w:sz="0" w:space="0" w:color="auto"/>
      </w:divBdr>
      <w:divsChild>
        <w:div w:id="15012255">
          <w:marLeft w:val="0"/>
          <w:marRight w:val="0"/>
          <w:marTop w:val="0"/>
          <w:marBottom w:val="0"/>
          <w:divBdr>
            <w:top w:val="none" w:sz="0" w:space="0" w:color="auto"/>
            <w:left w:val="none" w:sz="0" w:space="0" w:color="auto"/>
            <w:bottom w:val="none" w:sz="0" w:space="0" w:color="auto"/>
            <w:right w:val="none" w:sz="0" w:space="0" w:color="auto"/>
          </w:divBdr>
          <w:divsChild>
            <w:div w:id="966548570">
              <w:marLeft w:val="0"/>
              <w:marRight w:val="0"/>
              <w:marTop w:val="0"/>
              <w:marBottom w:val="0"/>
              <w:divBdr>
                <w:top w:val="single" w:sz="2" w:space="0" w:color="FFFFFF"/>
                <w:left w:val="single" w:sz="6" w:space="0" w:color="FFFFFF"/>
                <w:bottom w:val="single" w:sz="6" w:space="0" w:color="FFFFFF"/>
                <w:right w:val="single" w:sz="6" w:space="0" w:color="FFFFFF"/>
              </w:divBdr>
              <w:divsChild>
                <w:div w:id="2115130215">
                  <w:marLeft w:val="0"/>
                  <w:marRight w:val="0"/>
                  <w:marTop w:val="0"/>
                  <w:marBottom w:val="0"/>
                  <w:divBdr>
                    <w:top w:val="single" w:sz="6" w:space="1" w:color="D3D3D3"/>
                    <w:left w:val="none" w:sz="0" w:space="0" w:color="auto"/>
                    <w:bottom w:val="none" w:sz="0" w:space="0" w:color="auto"/>
                    <w:right w:val="none" w:sz="0" w:space="0" w:color="auto"/>
                  </w:divBdr>
                  <w:divsChild>
                    <w:div w:id="12696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069141">
      <w:bodyDiv w:val="1"/>
      <w:marLeft w:val="0"/>
      <w:marRight w:val="0"/>
      <w:marTop w:val="0"/>
      <w:marBottom w:val="0"/>
      <w:divBdr>
        <w:top w:val="none" w:sz="0" w:space="0" w:color="auto"/>
        <w:left w:val="none" w:sz="0" w:space="0" w:color="auto"/>
        <w:bottom w:val="none" w:sz="0" w:space="0" w:color="auto"/>
        <w:right w:val="none" w:sz="0" w:space="0" w:color="auto"/>
      </w:divBdr>
      <w:divsChild>
        <w:div w:id="1597976176">
          <w:marLeft w:val="0"/>
          <w:marRight w:val="0"/>
          <w:marTop w:val="0"/>
          <w:marBottom w:val="0"/>
          <w:divBdr>
            <w:top w:val="none" w:sz="0" w:space="0" w:color="auto"/>
            <w:left w:val="none" w:sz="0" w:space="0" w:color="auto"/>
            <w:bottom w:val="none" w:sz="0" w:space="0" w:color="auto"/>
            <w:right w:val="none" w:sz="0" w:space="0" w:color="auto"/>
          </w:divBdr>
          <w:divsChild>
            <w:div w:id="905410327">
              <w:marLeft w:val="0"/>
              <w:marRight w:val="0"/>
              <w:marTop w:val="0"/>
              <w:marBottom w:val="0"/>
              <w:divBdr>
                <w:top w:val="single" w:sz="2" w:space="0" w:color="FFFFFF"/>
                <w:left w:val="single" w:sz="6" w:space="0" w:color="FFFFFF"/>
                <w:bottom w:val="single" w:sz="6" w:space="0" w:color="FFFFFF"/>
                <w:right w:val="single" w:sz="6" w:space="0" w:color="FFFFFF"/>
              </w:divBdr>
              <w:divsChild>
                <w:div w:id="632640789">
                  <w:marLeft w:val="0"/>
                  <w:marRight w:val="0"/>
                  <w:marTop w:val="0"/>
                  <w:marBottom w:val="0"/>
                  <w:divBdr>
                    <w:top w:val="single" w:sz="6" w:space="1" w:color="D3D3D3"/>
                    <w:left w:val="none" w:sz="0" w:space="0" w:color="auto"/>
                    <w:bottom w:val="none" w:sz="0" w:space="0" w:color="auto"/>
                    <w:right w:val="none" w:sz="0" w:space="0" w:color="auto"/>
                  </w:divBdr>
                  <w:divsChild>
                    <w:div w:id="13096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659421">
      <w:bodyDiv w:val="1"/>
      <w:marLeft w:val="0"/>
      <w:marRight w:val="0"/>
      <w:marTop w:val="0"/>
      <w:marBottom w:val="0"/>
      <w:divBdr>
        <w:top w:val="none" w:sz="0" w:space="0" w:color="auto"/>
        <w:left w:val="none" w:sz="0" w:space="0" w:color="auto"/>
        <w:bottom w:val="none" w:sz="0" w:space="0" w:color="auto"/>
        <w:right w:val="none" w:sz="0" w:space="0" w:color="auto"/>
      </w:divBdr>
    </w:div>
    <w:div w:id="606891868">
      <w:bodyDiv w:val="1"/>
      <w:marLeft w:val="0"/>
      <w:marRight w:val="0"/>
      <w:marTop w:val="0"/>
      <w:marBottom w:val="0"/>
      <w:divBdr>
        <w:top w:val="none" w:sz="0" w:space="0" w:color="auto"/>
        <w:left w:val="none" w:sz="0" w:space="0" w:color="auto"/>
        <w:bottom w:val="none" w:sz="0" w:space="0" w:color="auto"/>
        <w:right w:val="none" w:sz="0" w:space="0" w:color="auto"/>
      </w:divBdr>
      <w:divsChild>
        <w:div w:id="271279135">
          <w:marLeft w:val="0"/>
          <w:marRight w:val="0"/>
          <w:marTop w:val="0"/>
          <w:marBottom w:val="0"/>
          <w:divBdr>
            <w:top w:val="none" w:sz="0" w:space="0" w:color="auto"/>
            <w:left w:val="none" w:sz="0" w:space="0" w:color="auto"/>
            <w:bottom w:val="none" w:sz="0" w:space="0" w:color="auto"/>
            <w:right w:val="none" w:sz="0" w:space="0" w:color="auto"/>
          </w:divBdr>
          <w:divsChild>
            <w:div w:id="2080588508">
              <w:marLeft w:val="0"/>
              <w:marRight w:val="0"/>
              <w:marTop w:val="0"/>
              <w:marBottom w:val="0"/>
              <w:divBdr>
                <w:top w:val="single" w:sz="2" w:space="0" w:color="FFFFFF"/>
                <w:left w:val="single" w:sz="6" w:space="0" w:color="FFFFFF"/>
                <w:bottom w:val="single" w:sz="6" w:space="0" w:color="FFFFFF"/>
                <w:right w:val="single" w:sz="6" w:space="0" w:color="FFFFFF"/>
              </w:divBdr>
              <w:divsChild>
                <w:div w:id="96097796">
                  <w:marLeft w:val="0"/>
                  <w:marRight w:val="0"/>
                  <w:marTop w:val="0"/>
                  <w:marBottom w:val="0"/>
                  <w:divBdr>
                    <w:top w:val="single" w:sz="6" w:space="1" w:color="D3D3D3"/>
                    <w:left w:val="none" w:sz="0" w:space="0" w:color="auto"/>
                    <w:bottom w:val="none" w:sz="0" w:space="0" w:color="auto"/>
                    <w:right w:val="none" w:sz="0" w:space="0" w:color="auto"/>
                  </w:divBdr>
                  <w:divsChild>
                    <w:div w:id="95063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361075">
      <w:bodyDiv w:val="1"/>
      <w:marLeft w:val="0"/>
      <w:marRight w:val="0"/>
      <w:marTop w:val="0"/>
      <w:marBottom w:val="0"/>
      <w:divBdr>
        <w:top w:val="none" w:sz="0" w:space="0" w:color="auto"/>
        <w:left w:val="none" w:sz="0" w:space="0" w:color="auto"/>
        <w:bottom w:val="none" w:sz="0" w:space="0" w:color="auto"/>
        <w:right w:val="none" w:sz="0" w:space="0" w:color="auto"/>
      </w:divBdr>
      <w:divsChild>
        <w:div w:id="439570142">
          <w:marLeft w:val="0"/>
          <w:marRight w:val="0"/>
          <w:marTop w:val="0"/>
          <w:marBottom w:val="0"/>
          <w:divBdr>
            <w:top w:val="none" w:sz="0" w:space="0" w:color="auto"/>
            <w:left w:val="none" w:sz="0" w:space="0" w:color="auto"/>
            <w:bottom w:val="none" w:sz="0" w:space="0" w:color="auto"/>
            <w:right w:val="none" w:sz="0" w:space="0" w:color="auto"/>
          </w:divBdr>
          <w:divsChild>
            <w:div w:id="917598443">
              <w:marLeft w:val="0"/>
              <w:marRight w:val="0"/>
              <w:marTop w:val="0"/>
              <w:marBottom w:val="0"/>
              <w:divBdr>
                <w:top w:val="single" w:sz="2" w:space="0" w:color="FFFFFF"/>
                <w:left w:val="single" w:sz="6" w:space="0" w:color="FFFFFF"/>
                <w:bottom w:val="single" w:sz="6" w:space="0" w:color="FFFFFF"/>
                <w:right w:val="single" w:sz="6" w:space="0" w:color="FFFFFF"/>
              </w:divBdr>
              <w:divsChild>
                <w:div w:id="1619799765">
                  <w:marLeft w:val="0"/>
                  <w:marRight w:val="0"/>
                  <w:marTop w:val="0"/>
                  <w:marBottom w:val="0"/>
                  <w:divBdr>
                    <w:top w:val="single" w:sz="6" w:space="1" w:color="D3D3D3"/>
                    <w:left w:val="none" w:sz="0" w:space="0" w:color="auto"/>
                    <w:bottom w:val="none" w:sz="0" w:space="0" w:color="auto"/>
                    <w:right w:val="none" w:sz="0" w:space="0" w:color="auto"/>
                  </w:divBdr>
                  <w:divsChild>
                    <w:div w:id="550003211">
                      <w:marLeft w:val="0"/>
                      <w:marRight w:val="0"/>
                      <w:marTop w:val="0"/>
                      <w:marBottom w:val="0"/>
                      <w:divBdr>
                        <w:top w:val="none" w:sz="0" w:space="0" w:color="auto"/>
                        <w:left w:val="none" w:sz="0" w:space="0" w:color="auto"/>
                        <w:bottom w:val="none" w:sz="0" w:space="0" w:color="auto"/>
                        <w:right w:val="none" w:sz="0" w:space="0" w:color="auto"/>
                      </w:divBdr>
                      <w:divsChild>
                        <w:div w:id="10848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221093">
      <w:bodyDiv w:val="1"/>
      <w:marLeft w:val="0"/>
      <w:marRight w:val="0"/>
      <w:marTop w:val="0"/>
      <w:marBottom w:val="0"/>
      <w:divBdr>
        <w:top w:val="none" w:sz="0" w:space="0" w:color="auto"/>
        <w:left w:val="none" w:sz="0" w:space="0" w:color="auto"/>
        <w:bottom w:val="none" w:sz="0" w:space="0" w:color="auto"/>
        <w:right w:val="none" w:sz="0" w:space="0" w:color="auto"/>
      </w:divBdr>
    </w:div>
    <w:div w:id="871721825">
      <w:bodyDiv w:val="1"/>
      <w:marLeft w:val="0"/>
      <w:marRight w:val="0"/>
      <w:marTop w:val="0"/>
      <w:marBottom w:val="0"/>
      <w:divBdr>
        <w:top w:val="none" w:sz="0" w:space="0" w:color="auto"/>
        <w:left w:val="none" w:sz="0" w:space="0" w:color="auto"/>
        <w:bottom w:val="none" w:sz="0" w:space="0" w:color="auto"/>
        <w:right w:val="none" w:sz="0" w:space="0" w:color="auto"/>
      </w:divBdr>
      <w:divsChild>
        <w:div w:id="12265893">
          <w:marLeft w:val="0"/>
          <w:marRight w:val="0"/>
          <w:marTop w:val="0"/>
          <w:marBottom w:val="0"/>
          <w:divBdr>
            <w:top w:val="none" w:sz="0" w:space="0" w:color="auto"/>
            <w:left w:val="none" w:sz="0" w:space="0" w:color="auto"/>
            <w:bottom w:val="none" w:sz="0" w:space="0" w:color="auto"/>
            <w:right w:val="none" w:sz="0" w:space="0" w:color="auto"/>
          </w:divBdr>
          <w:divsChild>
            <w:div w:id="583033816">
              <w:marLeft w:val="0"/>
              <w:marRight w:val="0"/>
              <w:marTop w:val="0"/>
              <w:marBottom w:val="0"/>
              <w:divBdr>
                <w:top w:val="single" w:sz="2" w:space="0" w:color="FFFFFF"/>
                <w:left w:val="single" w:sz="6" w:space="0" w:color="FFFFFF"/>
                <w:bottom w:val="single" w:sz="6" w:space="0" w:color="FFFFFF"/>
                <w:right w:val="single" w:sz="6" w:space="0" w:color="FFFFFF"/>
              </w:divBdr>
              <w:divsChild>
                <w:div w:id="818884122">
                  <w:marLeft w:val="0"/>
                  <w:marRight w:val="0"/>
                  <w:marTop w:val="0"/>
                  <w:marBottom w:val="0"/>
                  <w:divBdr>
                    <w:top w:val="single" w:sz="6" w:space="1" w:color="D3D3D3"/>
                    <w:left w:val="none" w:sz="0" w:space="0" w:color="auto"/>
                    <w:bottom w:val="none" w:sz="0" w:space="0" w:color="auto"/>
                    <w:right w:val="none" w:sz="0" w:space="0" w:color="auto"/>
                  </w:divBdr>
                  <w:divsChild>
                    <w:div w:id="482553240">
                      <w:marLeft w:val="0"/>
                      <w:marRight w:val="0"/>
                      <w:marTop w:val="0"/>
                      <w:marBottom w:val="0"/>
                      <w:divBdr>
                        <w:top w:val="none" w:sz="0" w:space="0" w:color="auto"/>
                        <w:left w:val="none" w:sz="0" w:space="0" w:color="auto"/>
                        <w:bottom w:val="none" w:sz="0" w:space="0" w:color="auto"/>
                        <w:right w:val="none" w:sz="0" w:space="0" w:color="auto"/>
                      </w:divBdr>
                      <w:divsChild>
                        <w:div w:id="17115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110939">
      <w:bodyDiv w:val="1"/>
      <w:marLeft w:val="0"/>
      <w:marRight w:val="0"/>
      <w:marTop w:val="0"/>
      <w:marBottom w:val="0"/>
      <w:divBdr>
        <w:top w:val="none" w:sz="0" w:space="0" w:color="auto"/>
        <w:left w:val="none" w:sz="0" w:space="0" w:color="auto"/>
        <w:bottom w:val="none" w:sz="0" w:space="0" w:color="auto"/>
        <w:right w:val="none" w:sz="0" w:space="0" w:color="auto"/>
      </w:divBdr>
      <w:divsChild>
        <w:div w:id="293414813">
          <w:marLeft w:val="0"/>
          <w:marRight w:val="0"/>
          <w:marTop w:val="0"/>
          <w:marBottom w:val="0"/>
          <w:divBdr>
            <w:top w:val="none" w:sz="0" w:space="0" w:color="auto"/>
            <w:left w:val="none" w:sz="0" w:space="0" w:color="auto"/>
            <w:bottom w:val="none" w:sz="0" w:space="0" w:color="auto"/>
            <w:right w:val="none" w:sz="0" w:space="0" w:color="auto"/>
          </w:divBdr>
          <w:divsChild>
            <w:div w:id="2134978417">
              <w:marLeft w:val="0"/>
              <w:marRight w:val="0"/>
              <w:marTop w:val="0"/>
              <w:marBottom w:val="0"/>
              <w:divBdr>
                <w:top w:val="single" w:sz="2" w:space="0" w:color="FFFFFF"/>
                <w:left w:val="single" w:sz="6" w:space="0" w:color="FFFFFF"/>
                <w:bottom w:val="single" w:sz="6" w:space="0" w:color="FFFFFF"/>
                <w:right w:val="single" w:sz="6" w:space="0" w:color="FFFFFF"/>
              </w:divBdr>
              <w:divsChild>
                <w:div w:id="204946196">
                  <w:marLeft w:val="0"/>
                  <w:marRight w:val="0"/>
                  <w:marTop w:val="0"/>
                  <w:marBottom w:val="0"/>
                  <w:divBdr>
                    <w:top w:val="single" w:sz="6" w:space="1" w:color="D3D3D3"/>
                    <w:left w:val="none" w:sz="0" w:space="0" w:color="auto"/>
                    <w:bottom w:val="none" w:sz="0" w:space="0" w:color="auto"/>
                    <w:right w:val="none" w:sz="0" w:space="0" w:color="auto"/>
                  </w:divBdr>
                  <w:divsChild>
                    <w:div w:id="19405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998876">
      <w:bodyDiv w:val="1"/>
      <w:marLeft w:val="0"/>
      <w:marRight w:val="0"/>
      <w:marTop w:val="0"/>
      <w:marBottom w:val="0"/>
      <w:divBdr>
        <w:top w:val="none" w:sz="0" w:space="0" w:color="auto"/>
        <w:left w:val="none" w:sz="0" w:space="0" w:color="auto"/>
        <w:bottom w:val="none" w:sz="0" w:space="0" w:color="auto"/>
        <w:right w:val="none" w:sz="0" w:space="0" w:color="auto"/>
      </w:divBdr>
      <w:divsChild>
        <w:div w:id="1662536227">
          <w:marLeft w:val="0"/>
          <w:marRight w:val="0"/>
          <w:marTop w:val="0"/>
          <w:marBottom w:val="0"/>
          <w:divBdr>
            <w:top w:val="none" w:sz="0" w:space="0" w:color="auto"/>
            <w:left w:val="none" w:sz="0" w:space="0" w:color="auto"/>
            <w:bottom w:val="none" w:sz="0" w:space="0" w:color="auto"/>
            <w:right w:val="none" w:sz="0" w:space="0" w:color="auto"/>
          </w:divBdr>
          <w:divsChild>
            <w:div w:id="673804565">
              <w:marLeft w:val="0"/>
              <w:marRight w:val="0"/>
              <w:marTop w:val="0"/>
              <w:marBottom w:val="0"/>
              <w:divBdr>
                <w:top w:val="none" w:sz="0" w:space="0" w:color="auto"/>
                <w:left w:val="none" w:sz="0" w:space="0" w:color="auto"/>
                <w:bottom w:val="none" w:sz="0" w:space="0" w:color="auto"/>
                <w:right w:val="none" w:sz="0" w:space="0" w:color="auto"/>
              </w:divBdr>
              <w:divsChild>
                <w:div w:id="2078236813">
                  <w:marLeft w:val="0"/>
                  <w:marRight w:val="0"/>
                  <w:marTop w:val="0"/>
                  <w:marBottom w:val="0"/>
                  <w:divBdr>
                    <w:top w:val="none" w:sz="0" w:space="0" w:color="auto"/>
                    <w:left w:val="none" w:sz="0" w:space="0" w:color="auto"/>
                    <w:bottom w:val="none" w:sz="0" w:space="0" w:color="auto"/>
                    <w:right w:val="none" w:sz="0" w:space="0" w:color="auto"/>
                  </w:divBdr>
                  <w:divsChild>
                    <w:div w:id="1717507470">
                      <w:marLeft w:val="0"/>
                      <w:marRight w:val="0"/>
                      <w:marTop w:val="0"/>
                      <w:marBottom w:val="0"/>
                      <w:divBdr>
                        <w:top w:val="none" w:sz="0" w:space="0" w:color="auto"/>
                        <w:left w:val="none" w:sz="0" w:space="0" w:color="auto"/>
                        <w:bottom w:val="none" w:sz="0" w:space="0" w:color="auto"/>
                        <w:right w:val="none" w:sz="0" w:space="0" w:color="auto"/>
                      </w:divBdr>
                      <w:divsChild>
                        <w:div w:id="875582893">
                          <w:marLeft w:val="0"/>
                          <w:marRight w:val="0"/>
                          <w:marTop w:val="0"/>
                          <w:marBottom w:val="0"/>
                          <w:divBdr>
                            <w:top w:val="none" w:sz="0" w:space="0" w:color="auto"/>
                            <w:left w:val="none" w:sz="0" w:space="0" w:color="auto"/>
                            <w:bottom w:val="none" w:sz="0" w:space="0" w:color="auto"/>
                            <w:right w:val="none" w:sz="0" w:space="0" w:color="auto"/>
                          </w:divBdr>
                          <w:divsChild>
                            <w:div w:id="17439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559862">
      <w:bodyDiv w:val="1"/>
      <w:marLeft w:val="0"/>
      <w:marRight w:val="0"/>
      <w:marTop w:val="0"/>
      <w:marBottom w:val="0"/>
      <w:divBdr>
        <w:top w:val="none" w:sz="0" w:space="0" w:color="auto"/>
        <w:left w:val="none" w:sz="0" w:space="0" w:color="auto"/>
        <w:bottom w:val="none" w:sz="0" w:space="0" w:color="auto"/>
        <w:right w:val="none" w:sz="0" w:space="0" w:color="auto"/>
      </w:divBdr>
      <w:divsChild>
        <w:div w:id="59057276">
          <w:marLeft w:val="0"/>
          <w:marRight w:val="0"/>
          <w:marTop w:val="0"/>
          <w:marBottom w:val="0"/>
          <w:divBdr>
            <w:top w:val="none" w:sz="0" w:space="0" w:color="auto"/>
            <w:left w:val="none" w:sz="0" w:space="0" w:color="auto"/>
            <w:bottom w:val="none" w:sz="0" w:space="0" w:color="auto"/>
            <w:right w:val="none" w:sz="0" w:space="0" w:color="auto"/>
          </w:divBdr>
          <w:divsChild>
            <w:div w:id="817378171">
              <w:marLeft w:val="0"/>
              <w:marRight w:val="0"/>
              <w:marTop w:val="0"/>
              <w:marBottom w:val="0"/>
              <w:divBdr>
                <w:top w:val="single" w:sz="2" w:space="0" w:color="FFFFFF"/>
                <w:left w:val="single" w:sz="6" w:space="0" w:color="FFFFFF"/>
                <w:bottom w:val="single" w:sz="6" w:space="0" w:color="FFFFFF"/>
                <w:right w:val="single" w:sz="6" w:space="0" w:color="FFFFFF"/>
              </w:divBdr>
              <w:divsChild>
                <w:div w:id="877163913">
                  <w:marLeft w:val="0"/>
                  <w:marRight w:val="0"/>
                  <w:marTop w:val="0"/>
                  <w:marBottom w:val="0"/>
                  <w:divBdr>
                    <w:top w:val="single" w:sz="6" w:space="1" w:color="D3D3D3"/>
                    <w:left w:val="none" w:sz="0" w:space="0" w:color="auto"/>
                    <w:bottom w:val="none" w:sz="0" w:space="0" w:color="auto"/>
                    <w:right w:val="none" w:sz="0" w:space="0" w:color="auto"/>
                  </w:divBdr>
                  <w:divsChild>
                    <w:div w:id="2097744164">
                      <w:marLeft w:val="0"/>
                      <w:marRight w:val="0"/>
                      <w:marTop w:val="0"/>
                      <w:marBottom w:val="0"/>
                      <w:divBdr>
                        <w:top w:val="none" w:sz="0" w:space="0" w:color="auto"/>
                        <w:left w:val="none" w:sz="0" w:space="0" w:color="auto"/>
                        <w:bottom w:val="none" w:sz="0" w:space="0" w:color="auto"/>
                        <w:right w:val="none" w:sz="0" w:space="0" w:color="auto"/>
                      </w:divBdr>
                      <w:divsChild>
                        <w:div w:id="24041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173860">
      <w:bodyDiv w:val="1"/>
      <w:marLeft w:val="0"/>
      <w:marRight w:val="0"/>
      <w:marTop w:val="0"/>
      <w:marBottom w:val="0"/>
      <w:divBdr>
        <w:top w:val="none" w:sz="0" w:space="0" w:color="auto"/>
        <w:left w:val="none" w:sz="0" w:space="0" w:color="auto"/>
        <w:bottom w:val="none" w:sz="0" w:space="0" w:color="auto"/>
        <w:right w:val="none" w:sz="0" w:space="0" w:color="auto"/>
      </w:divBdr>
    </w:div>
    <w:div w:id="1452671786">
      <w:bodyDiv w:val="1"/>
      <w:marLeft w:val="0"/>
      <w:marRight w:val="0"/>
      <w:marTop w:val="0"/>
      <w:marBottom w:val="0"/>
      <w:divBdr>
        <w:top w:val="none" w:sz="0" w:space="0" w:color="auto"/>
        <w:left w:val="none" w:sz="0" w:space="0" w:color="auto"/>
        <w:bottom w:val="none" w:sz="0" w:space="0" w:color="auto"/>
        <w:right w:val="none" w:sz="0" w:space="0" w:color="auto"/>
      </w:divBdr>
      <w:divsChild>
        <w:div w:id="1396198654">
          <w:marLeft w:val="0"/>
          <w:marRight w:val="0"/>
          <w:marTop w:val="0"/>
          <w:marBottom w:val="0"/>
          <w:divBdr>
            <w:top w:val="none" w:sz="0" w:space="0" w:color="auto"/>
            <w:left w:val="none" w:sz="0" w:space="0" w:color="auto"/>
            <w:bottom w:val="none" w:sz="0" w:space="0" w:color="auto"/>
            <w:right w:val="none" w:sz="0" w:space="0" w:color="auto"/>
          </w:divBdr>
          <w:divsChild>
            <w:div w:id="154952529">
              <w:marLeft w:val="0"/>
              <w:marRight w:val="0"/>
              <w:marTop w:val="0"/>
              <w:marBottom w:val="0"/>
              <w:divBdr>
                <w:top w:val="single" w:sz="2" w:space="0" w:color="FFFFFF"/>
                <w:left w:val="single" w:sz="6" w:space="0" w:color="FFFFFF"/>
                <w:bottom w:val="single" w:sz="6" w:space="0" w:color="FFFFFF"/>
                <w:right w:val="single" w:sz="6" w:space="0" w:color="FFFFFF"/>
              </w:divBdr>
              <w:divsChild>
                <w:div w:id="828906028">
                  <w:marLeft w:val="0"/>
                  <w:marRight w:val="0"/>
                  <w:marTop w:val="0"/>
                  <w:marBottom w:val="0"/>
                  <w:divBdr>
                    <w:top w:val="single" w:sz="6" w:space="1" w:color="D3D3D3"/>
                    <w:left w:val="none" w:sz="0" w:space="0" w:color="auto"/>
                    <w:bottom w:val="none" w:sz="0" w:space="0" w:color="auto"/>
                    <w:right w:val="none" w:sz="0" w:space="0" w:color="auto"/>
                  </w:divBdr>
                  <w:divsChild>
                    <w:div w:id="776484349">
                      <w:marLeft w:val="0"/>
                      <w:marRight w:val="0"/>
                      <w:marTop w:val="0"/>
                      <w:marBottom w:val="0"/>
                      <w:divBdr>
                        <w:top w:val="none" w:sz="0" w:space="0" w:color="auto"/>
                        <w:left w:val="none" w:sz="0" w:space="0" w:color="auto"/>
                        <w:bottom w:val="none" w:sz="0" w:space="0" w:color="auto"/>
                        <w:right w:val="none" w:sz="0" w:space="0" w:color="auto"/>
                      </w:divBdr>
                      <w:divsChild>
                        <w:div w:id="81403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71384">
      <w:bodyDiv w:val="1"/>
      <w:marLeft w:val="0"/>
      <w:marRight w:val="0"/>
      <w:marTop w:val="0"/>
      <w:marBottom w:val="0"/>
      <w:divBdr>
        <w:top w:val="none" w:sz="0" w:space="0" w:color="auto"/>
        <w:left w:val="none" w:sz="0" w:space="0" w:color="auto"/>
        <w:bottom w:val="none" w:sz="0" w:space="0" w:color="auto"/>
        <w:right w:val="none" w:sz="0" w:space="0" w:color="auto"/>
      </w:divBdr>
      <w:divsChild>
        <w:div w:id="1907907993">
          <w:marLeft w:val="0"/>
          <w:marRight w:val="0"/>
          <w:marTop w:val="0"/>
          <w:marBottom w:val="0"/>
          <w:divBdr>
            <w:top w:val="none" w:sz="0" w:space="0" w:color="auto"/>
            <w:left w:val="none" w:sz="0" w:space="0" w:color="auto"/>
            <w:bottom w:val="none" w:sz="0" w:space="0" w:color="auto"/>
            <w:right w:val="none" w:sz="0" w:space="0" w:color="auto"/>
          </w:divBdr>
          <w:divsChild>
            <w:div w:id="301741656">
              <w:marLeft w:val="0"/>
              <w:marRight w:val="0"/>
              <w:marTop w:val="0"/>
              <w:marBottom w:val="0"/>
              <w:divBdr>
                <w:top w:val="single" w:sz="2" w:space="0" w:color="FFFFFF"/>
                <w:left w:val="single" w:sz="6" w:space="0" w:color="FFFFFF"/>
                <w:bottom w:val="single" w:sz="6" w:space="0" w:color="FFFFFF"/>
                <w:right w:val="single" w:sz="6" w:space="0" w:color="FFFFFF"/>
              </w:divBdr>
              <w:divsChild>
                <w:div w:id="978538288">
                  <w:marLeft w:val="0"/>
                  <w:marRight w:val="0"/>
                  <w:marTop w:val="0"/>
                  <w:marBottom w:val="0"/>
                  <w:divBdr>
                    <w:top w:val="single" w:sz="6" w:space="1" w:color="D3D3D3"/>
                    <w:left w:val="none" w:sz="0" w:space="0" w:color="auto"/>
                    <w:bottom w:val="none" w:sz="0" w:space="0" w:color="auto"/>
                    <w:right w:val="none" w:sz="0" w:space="0" w:color="auto"/>
                  </w:divBdr>
                  <w:divsChild>
                    <w:div w:id="10326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372601">
      <w:bodyDiv w:val="1"/>
      <w:marLeft w:val="0"/>
      <w:marRight w:val="0"/>
      <w:marTop w:val="0"/>
      <w:marBottom w:val="0"/>
      <w:divBdr>
        <w:top w:val="none" w:sz="0" w:space="0" w:color="auto"/>
        <w:left w:val="none" w:sz="0" w:space="0" w:color="auto"/>
        <w:bottom w:val="none" w:sz="0" w:space="0" w:color="auto"/>
        <w:right w:val="none" w:sz="0" w:space="0" w:color="auto"/>
      </w:divBdr>
      <w:divsChild>
        <w:div w:id="1513257278">
          <w:marLeft w:val="0"/>
          <w:marRight w:val="0"/>
          <w:marTop w:val="0"/>
          <w:marBottom w:val="0"/>
          <w:divBdr>
            <w:top w:val="none" w:sz="0" w:space="0" w:color="auto"/>
            <w:left w:val="none" w:sz="0" w:space="0" w:color="auto"/>
            <w:bottom w:val="none" w:sz="0" w:space="0" w:color="auto"/>
            <w:right w:val="none" w:sz="0" w:space="0" w:color="auto"/>
          </w:divBdr>
          <w:divsChild>
            <w:div w:id="1921211234">
              <w:marLeft w:val="0"/>
              <w:marRight w:val="0"/>
              <w:marTop w:val="0"/>
              <w:marBottom w:val="0"/>
              <w:divBdr>
                <w:top w:val="none" w:sz="0" w:space="0" w:color="auto"/>
                <w:left w:val="none" w:sz="0" w:space="0" w:color="auto"/>
                <w:bottom w:val="none" w:sz="0" w:space="0" w:color="auto"/>
                <w:right w:val="none" w:sz="0" w:space="0" w:color="auto"/>
              </w:divBdr>
              <w:divsChild>
                <w:div w:id="421219329">
                  <w:marLeft w:val="0"/>
                  <w:marRight w:val="0"/>
                  <w:marTop w:val="0"/>
                  <w:marBottom w:val="0"/>
                  <w:divBdr>
                    <w:top w:val="none" w:sz="0" w:space="0" w:color="auto"/>
                    <w:left w:val="none" w:sz="0" w:space="0" w:color="auto"/>
                    <w:bottom w:val="none" w:sz="0" w:space="0" w:color="auto"/>
                    <w:right w:val="none" w:sz="0" w:space="0" w:color="auto"/>
                  </w:divBdr>
                  <w:divsChild>
                    <w:div w:id="712732547">
                      <w:marLeft w:val="0"/>
                      <w:marRight w:val="0"/>
                      <w:marTop w:val="0"/>
                      <w:marBottom w:val="0"/>
                      <w:divBdr>
                        <w:top w:val="none" w:sz="0" w:space="0" w:color="auto"/>
                        <w:left w:val="none" w:sz="0" w:space="0" w:color="auto"/>
                        <w:bottom w:val="none" w:sz="0" w:space="0" w:color="auto"/>
                        <w:right w:val="none" w:sz="0" w:space="0" w:color="auto"/>
                      </w:divBdr>
                      <w:divsChild>
                        <w:div w:id="103959278">
                          <w:marLeft w:val="0"/>
                          <w:marRight w:val="0"/>
                          <w:marTop w:val="0"/>
                          <w:marBottom w:val="0"/>
                          <w:divBdr>
                            <w:top w:val="none" w:sz="0" w:space="0" w:color="auto"/>
                            <w:left w:val="none" w:sz="0" w:space="0" w:color="auto"/>
                            <w:bottom w:val="none" w:sz="0" w:space="0" w:color="auto"/>
                            <w:right w:val="none" w:sz="0" w:space="0" w:color="auto"/>
                          </w:divBdr>
                          <w:divsChild>
                            <w:div w:id="1986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09480">
      <w:bodyDiv w:val="1"/>
      <w:marLeft w:val="0"/>
      <w:marRight w:val="0"/>
      <w:marTop w:val="0"/>
      <w:marBottom w:val="0"/>
      <w:divBdr>
        <w:top w:val="none" w:sz="0" w:space="0" w:color="auto"/>
        <w:left w:val="none" w:sz="0" w:space="0" w:color="auto"/>
        <w:bottom w:val="none" w:sz="0" w:space="0" w:color="auto"/>
        <w:right w:val="none" w:sz="0" w:space="0" w:color="auto"/>
      </w:divBdr>
      <w:divsChild>
        <w:div w:id="307443008">
          <w:marLeft w:val="0"/>
          <w:marRight w:val="0"/>
          <w:marTop w:val="0"/>
          <w:marBottom w:val="0"/>
          <w:divBdr>
            <w:top w:val="none" w:sz="0" w:space="0" w:color="auto"/>
            <w:left w:val="none" w:sz="0" w:space="0" w:color="auto"/>
            <w:bottom w:val="none" w:sz="0" w:space="0" w:color="auto"/>
            <w:right w:val="none" w:sz="0" w:space="0" w:color="auto"/>
          </w:divBdr>
          <w:divsChild>
            <w:div w:id="1359965766">
              <w:marLeft w:val="0"/>
              <w:marRight w:val="0"/>
              <w:marTop w:val="0"/>
              <w:marBottom w:val="0"/>
              <w:divBdr>
                <w:top w:val="single" w:sz="2" w:space="0" w:color="FFFFFF"/>
                <w:left w:val="single" w:sz="6" w:space="0" w:color="FFFFFF"/>
                <w:bottom w:val="single" w:sz="6" w:space="0" w:color="FFFFFF"/>
                <w:right w:val="single" w:sz="6" w:space="0" w:color="FFFFFF"/>
              </w:divBdr>
              <w:divsChild>
                <w:div w:id="689256764">
                  <w:marLeft w:val="0"/>
                  <w:marRight w:val="0"/>
                  <w:marTop w:val="0"/>
                  <w:marBottom w:val="0"/>
                  <w:divBdr>
                    <w:top w:val="single" w:sz="6" w:space="1" w:color="D3D3D3"/>
                    <w:left w:val="none" w:sz="0" w:space="0" w:color="auto"/>
                    <w:bottom w:val="none" w:sz="0" w:space="0" w:color="auto"/>
                    <w:right w:val="none" w:sz="0" w:space="0" w:color="auto"/>
                  </w:divBdr>
                  <w:divsChild>
                    <w:div w:id="110265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12284">
      <w:bodyDiv w:val="1"/>
      <w:marLeft w:val="0"/>
      <w:marRight w:val="0"/>
      <w:marTop w:val="0"/>
      <w:marBottom w:val="0"/>
      <w:divBdr>
        <w:top w:val="none" w:sz="0" w:space="0" w:color="auto"/>
        <w:left w:val="none" w:sz="0" w:space="0" w:color="auto"/>
        <w:bottom w:val="none" w:sz="0" w:space="0" w:color="auto"/>
        <w:right w:val="none" w:sz="0" w:space="0" w:color="auto"/>
      </w:divBdr>
      <w:divsChild>
        <w:div w:id="300354177">
          <w:marLeft w:val="0"/>
          <w:marRight w:val="0"/>
          <w:marTop w:val="0"/>
          <w:marBottom w:val="0"/>
          <w:divBdr>
            <w:top w:val="none" w:sz="0" w:space="0" w:color="auto"/>
            <w:left w:val="none" w:sz="0" w:space="0" w:color="auto"/>
            <w:bottom w:val="none" w:sz="0" w:space="0" w:color="auto"/>
            <w:right w:val="none" w:sz="0" w:space="0" w:color="auto"/>
          </w:divBdr>
          <w:divsChild>
            <w:div w:id="966278362">
              <w:marLeft w:val="0"/>
              <w:marRight w:val="0"/>
              <w:marTop w:val="0"/>
              <w:marBottom w:val="0"/>
              <w:divBdr>
                <w:top w:val="single" w:sz="2" w:space="0" w:color="FFFFFF"/>
                <w:left w:val="single" w:sz="6" w:space="0" w:color="FFFFFF"/>
                <w:bottom w:val="single" w:sz="6" w:space="0" w:color="FFFFFF"/>
                <w:right w:val="single" w:sz="6" w:space="0" w:color="FFFFFF"/>
              </w:divBdr>
              <w:divsChild>
                <w:div w:id="2049334360">
                  <w:marLeft w:val="0"/>
                  <w:marRight w:val="0"/>
                  <w:marTop w:val="0"/>
                  <w:marBottom w:val="0"/>
                  <w:divBdr>
                    <w:top w:val="single" w:sz="6" w:space="1" w:color="D3D3D3"/>
                    <w:left w:val="none" w:sz="0" w:space="0" w:color="auto"/>
                    <w:bottom w:val="none" w:sz="0" w:space="0" w:color="auto"/>
                    <w:right w:val="none" w:sz="0" w:space="0" w:color="auto"/>
                  </w:divBdr>
                  <w:divsChild>
                    <w:div w:id="1552812049">
                      <w:marLeft w:val="0"/>
                      <w:marRight w:val="0"/>
                      <w:marTop w:val="0"/>
                      <w:marBottom w:val="0"/>
                      <w:divBdr>
                        <w:top w:val="none" w:sz="0" w:space="0" w:color="auto"/>
                        <w:left w:val="none" w:sz="0" w:space="0" w:color="auto"/>
                        <w:bottom w:val="none" w:sz="0" w:space="0" w:color="auto"/>
                        <w:right w:val="none" w:sz="0" w:space="0" w:color="auto"/>
                      </w:divBdr>
                      <w:divsChild>
                        <w:div w:id="19709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465949">
      <w:bodyDiv w:val="1"/>
      <w:marLeft w:val="0"/>
      <w:marRight w:val="0"/>
      <w:marTop w:val="0"/>
      <w:marBottom w:val="0"/>
      <w:divBdr>
        <w:top w:val="none" w:sz="0" w:space="0" w:color="auto"/>
        <w:left w:val="none" w:sz="0" w:space="0" w:color="auto"/>
        <w:bottom w:val="none" w:sz="0" w:space="0" w:color="auto"/>
        <w:right w:val="none" w:sz="0" w:space="0" w:color="auto"/>
      </w:divBdr>
      <w:divsChild>
        <w:div w:id="1079594066">
          <w:marLeft w:val="0"/>
          <w:marRight w:val="0"/>
          <w:marTop w:val="0"/>
          <w:marBottom w:val="0"/>
          <w:divBdr>
            <w:top w:val="none" w:sz="0" w:space="0" w:color="auto"/>
            <w:left w:val="none" w:sz="0" w:space="0" w:color="auto"/>
            <w:bottom w:val="none" w:sz="0" w:space="0" w:color="auto"/>
            <w:right w:val="none" w:sz="0" w:space="0" w:color="auto"/>
          </w:divBdr>
          <w:divsChild>
            <w:div w:id="1321886729">
              <w:marLeft w:val="0"/>
              <w:marRight w:val="0"/>
              <w:marTop w:val="0"/>
              <w:marBottom w:val="0"/>
              <w:divBdr>
                <w:top w:val="single" w:sz="2" w:space="0" w:color="FFFFFF"/>
                <w:left w:val="single" w:sz="6" w:space="0" w:color="FFFFFF"/>
                <w:bottom w:val="single" w:sz="6" w:space="0" w:color="FFFFFF"/>
                <w:right w:val="single" w:sz="6" w:space="0" w:color="FFFFFF"/>
              </w:divBdr>
              <w:divsChild>
                <w:div w:id="2036035467">
                  <w:marLeft w:val="0"/>
                  <w:marRight w:val="0"/>
                  <w:marTop w:val="0"/>
                  <w:marBottom w:val="0"/>
                  <w:divBdr>
                    <w:top w:val="single" w:sz="6" w:space="1" w:color="D3D3D3"/>
                    <w:left w:val="none" w:sz="0" w:space="0" w:color="auto"/>
                    <w:bottom w:val="none" w:sz="0" w:space="0" w:color="auto"/>
                    <w:right w:val="none" w:sz="0" w:space="0" w:color="auto"/>
                  </w:divBdr>
                  <w:divsChild>
                    <w:div w:id="166319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25056">
      <w:bodyDiv w:val="1"/>
      <w:marLeft w:val="0"/>
      <w:marRight w:val="0"/>
      <w:marTop w:val="0"/>
      <w:marBottom w:val="0"/>
      <w:divBdr>
        <w:top w:val="none" w:sz="0" w:space="0" w:color="auto"/>
        <w:left w:val="none" w:sz="0" w:space="0" w:color="auto"/>
        <w:bottom w:val="none" w:sz="0" w:space="0" w:color="auto"/>
        <w:right w:val="none" w:sz="0" w:space="0" w:color="auto"/>
      </w:divBdr>
      <w:divsChild>
        <w:div w:id="890921170">
          <w:marLeft w:val="0"/>
          <w:marRight w:val="0"/>
          <w:marTop w:val="0"/>
          <w:marBottom w:val="0"/>
          <w:divBdr>
            <w:top w:val="none" w:sz="0" w:space="0" w:color="auto"/>
            <w:left w:val="none" w:sz="0" w:space="0" w:color="auto"/>
            <w:bottom w:val="none" w:sz="0" w:space="0" w:color="auto"/>
            <w:right w:val="none" w:sz="0" w:space="0" w:color="auto"/>
          </w:divBdr>
          <w:divsChild>
            <w:div w:id="199167172">
              <w:marLeft w:val="0"/>
              <w:marRight w:val="0"/>
              <w:marTop w:val="0"/>
              <w:marBottom w:val="0"/>
              <w:divBdr>
                <w:top w:val="single" w:sz="2" w:space="0" w:color="FFFFFF"/>
                <w:left w:val="single" w:sz="6" w:space="0" w:color="FFFFFF"/>
                <w:bottom w:val="single" w:sz="6" w:space="0" w:color="FFFFFF"/>
                <w:right w:val="single" w:sz="6" w:space="0" w:color="FFFFFF"/>
              </w:divBdr>
              <w:divsChild>
                <w:div w:id="588735282">
                  <w:marLeft w:val="0"/>
                  <w:marRight w:val="0"/>
                  <w:marTop w:val="0"/>
                  <w:marBottom w:val="0"/>
                  <w:divBdr>
                    <w:top w:val="single" w:sz="6" w:space="1" w:color="D3D3D3"/>
                    <w:left w:val="none" w:sz="0" w:space="0" w:color="auto"/>
                    <w:bottom w:val="none" w:sz="0" w:space="0" w:color="auto"/>
                    <w:right w:val="none" w:sz="0" w:space="0" w:color="auto"/>
                  </w:divBdr>
                  <w:divsChild>
                    <w:div w:id="781650896">
                      <w:marLeft w:val="0"/>
                      <w:marRight w:val="0"/>
                      <w:marTop w:val="0"/>
                      <w:marBottom w:val="0"/>
                      <w:divBdr>
                        <w:top w:val="none" w:sz="0" w:space="0" w:color="auto"/>
                        <w:left w:val="none" w:sz="0" w:space="0" w:color="auto"/>
                        <w:bottom w:val="none" w:sz="0" w:space="0" w:color="auto"/>
                        <w:right w:val="none" w:sz="0" w:space="0" w:color="auto"/>
                      </w:divBdr>
                      <w:divsChild>
                        <w:div w:id="62856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473327/admd1.pdf" TargetMode="External"/><Relationship Id="rId18" Type="http://schemas.openxmlformats.org/officeDocument/2006/relationships/hyperlink" Target="http://www.legislation.gov.uk/uksi/2013/380/schedule/6" TargetMode="External"/><Relationship Id="rId26" Type="http://schemas.openxmlformats.org/officeDocument/2006/relationships/hyperlink" Target="https://www.legislation.gov.uk/uksi/1992/2182/regulation/2" TargetMode="External"/><Relationship Id="rId39" Type="http://schemas.openxmlformats.org/officeDocument/2006/relationships/hyperlink" Target="https://www.legislation.gov.uk/uksi/1992/2182/regulation/7" TargetMode="External"/><Relationship Id="rId3" Type="http://schemas.openxmlformats.org/officeDocument/2006/relationships/settings" Target="settings.xml"/><Relationship Id="rId21" Type="http://schemas.openxmlformats.org/officeDocument/2006/relationships/hyperlink" Target="https://www.legislation.gov.uk/uksi/1992/2182/regulation/2" TargetMode="External"/><Relationship Id="rId34" Type="http://schemas.openxmlformats.org/officeDocument/2006/relationships/hyperlink" Target="https://www.legislation.gov.uk/uksi/1992/2182/regulation/7" TargetMode="External"/><Relationship Id="rId42" Type="http://schemas.openxmlformats.org/officeDocument/2006/relationships/hyperlink" Target="https://www.legislation.gov.uk/uksi/1992/2182/regulation/7" TargetMode="External"/><Relationship Id="rId47" Type="http://schemas.openxmlformats.org/officeDocument/2006/relationships/hyperlink" Target="https://www.legislation.gov.uk/uksi/1992/2182/regulation/10" TargetMode="External"/><Relationship Id="rId50" Type="http://schemas.openxmlformats.org/officeDocument/2006/relationships/hyperlink" Target="https://www.gov.uk/government/uploads/system/uploads/attachment_data/file/288043/admanx-e.pdf" TargetMode="External"/><Relationship Id="rId7" Type="http://schemas.openxmlformats.org/officeDocument/2006/relationships/hyperlink" Target="https://www.legislation.gov.uk/uksi/1992/2182/regulation/9" TargetMode="External"/><Relationship Id="rId12" Type="http://schemas.openxmlformats.org/officeDocument/2006/relationships/hyperlink" Target="http://www.rightsnet.org.uk/?ACT=39&amp;fid=27&amp;aid=975_7qY7zdlFScGNHXkrEj4Z&amp;board_id=1" TargetMode="External"/><Relationship Id="rId17" Type="http://schemas.openxmlformats.org/officeDocument/2006/relationships/hyperlink" Target="http://www.legislation.gov.uk/uksi/2013/380/regulation/59" TargetMode="External"/><Relationship Id="rId25" Type="http://schemas.openxmlformats.org/officeDocument/2006/relationships/hyperlink" Target="https://www.legislation.gov.uk/uksi/1992/2182/regulation/2" TargetMode="External"/><Relationship Id="rId33" Type="http://schemas.openxmlformats.org/officeDocument/2006/relationships/hyperlink" Target="https://www.legislation.gov.uk/uksi/1992/2182/regulation/4" TargetMode="External"/><Relationship Id="rId38" Type="http://schemas.openxmlformats.org/officeDocument/2006/relationships/hyperlink" Target="https://www.legislation.gov.uk/uksi/1992/2182/regulation/7" TargetMode="External"/><Relationship Id="rId46" Type="http://schemas.openxmlformats.org/officeDocument/2006/relationships/hyperlink" Target="https://www.legislation.gov.uk/uksi/1992/2182/regulation/9" TargetMode="External"/><Relationship Id="rId2" Type="http://schemas.openxmlformats.org/officeDocument/2006/relationships/styles" Target="styles.xml"/><Relationship Id="rId16" Type="http://schemas.openxmlformats.org/officeDocument/2006/relationships/hyperlink" Target="http://www.legislation.gov.uk/uksi/2013/380/schedule/6" TargetMode="External"/><Relationship Id="rId20" Type="http://schemas.openxmlformats.org/officeDocument/2006/relationships/hyperlink" Target="https://www.legislation.gov.uk/uksi/1992/2182/regulation/4" TargetMode="External"/><Relationship Id="rId29" Type="http://schemas.openxmlformats.org/officeDocument/2006/relationships/hyperlink" Target="https://www.legislation.gov.uk/uksi/1992/2182/regulation/2" TargetMode="External"/><Relationship Id="rId41" Type="http://schemas.openxmlformats.org/officeDocument/2006/relationships/hyperlink" Target="https://www.legislation.gov.uk/uksi/1992/2182/regulation/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ightsnet.org.uk/forums/viewthread/7657" TargetMode="External"/><Relationship Id="rId24" Type="http://schemas.openxmlformats.org/officeDocument/2006/relationships/hyperlink" Target="https://www.legislation.gov.uk/uksi/1992/2182/regulation/2" TargetMode="External"/><Relationship Id="rId32" Type="http://schemas.openxmlformats.org/officeDocument/2006/relationships/hyperlink" Target="https://www.legislation.gov.uk/uksi/1992/2182/regulation/2" TargetMode="External"/><Relationship Id="rId37" Type="http://schemas.openxmlformats.org/officeDocument/2006/relationships/hyperlink" Target="https://www.legislation.gov.uk/uksi/1992/2182/regulation/7" TargetMode="External"/><Relationship Id="rId40" Type="http://schemas.openxmlformats.org/officeDocument/2006/relationships/hyperlink" Target="https://www.legislation.gov.uk/uksi/1992/2182/regulation/7" TargetMode="External"/><Relationship Id="rId45" Type="http://schemas.openxmlformats.org/officeDocument/2006/relationships/hyperlink" Target="http://webarchive.nationalarchives.gov.uk/20130125100934/http:/dwp.gov.uk/docs/uc-pip-claims-payments-draft-regs-2012-memorandum.pdf"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whatdotheyknow.com/request/414262/response/1009552/attach/4/Deductions.pdf" TargetMode="External"/><Relationship Id="rId23" Type="http://schemas.openxmlformats.org/officeDocument/2006/relationships/hyperlink" Target="https://www.legislation.gov.uk/uksi/1992/2182/regulation/2" TargetMode="External"/><Relationship Id="rId28" Type="http://schemas.openxmlformats.org/officeDocument/2006/relationships/hyperlink" Target="https://www.legislation.gov.uk/uksi/1992/2182/regulation/2" TargetMode="External"/><Relationship Id="rId36" Type="http://schemas.openxmlformats.org/officeDocument/2006/relationships/hyperlink" Target="https://www.legislation.gov.uk/uksi/1992/2182/regulation/7" TargetMode="External"/><Relationship Id="rId49" Type="http://schemas.openxmlformats.org/officeDocument/2006/relationships/hyperlink" Target="https://www.gov.uk/government/uploads/system/uploads/attachment_data/file/661504/admd2.pdf" TargetMode="External"/><Relationship Id="rId10" Type="http://schemas.openxmlformats.org/officeDocument/2006/relationships/hyperlink" Target="https://www.rightsnet.org.uk/forums/viewthread/9590/" TargetMode="External"/><Relationship Id="rId19" Type="http://schemas.openxmlformats.org/officeDocument/2006/relationships/hyperlink" Target="http://www.legislation.gov.uk/uksi/2013/380/schedule/6" TargetMode="External"/><Relationship Id="rId31" Type="http://schemas.openxmlformats.org/officeDocument/2006/relationships/hyperlink" Target="https://www.legislation.gov.uk/uksi/1992/2182/regulation/2" TargetMode="External"/><Relationship Id="rId44" Type="http://schemas.openxmlformats.org/officeDocument/2006/relationships/hyperlink" Target="http://www.legislation.gov.uk/uksi/2013/380/pdfs/uksiem_20130380_en.pdf"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ightsnet.org.uk/forums/viewthread/12238/" TargetMode="External"/><Relationship Id="rId14" Type="http://schemas.openxmlformats.org/officeDocument/2006/relationships/hyperlink" Target="http://www.lag.org.uk/media/272857/editorial.pdf" TargetMode="External"/><Relationship Id="rId22" Type="http://schemas.openxmlformats.org/officeDocument/2006/relationships/hyperlink" Target="https://www.legislation.gov.uk/uksi/1992/2182/regulation/2" TargetMode="External"/><Relationship Id="rId27" Type="http://schemas.openxmlformats.org/officeDocument/2006/relationships/hyperlink" Target="https://www.legislation.gov.uk/uksi/1992/2182/regulation/2" TargetMode="External"/><Relationship Id="rId30" Type="http://schemas.openxmlformats.org/officeDocument/2006/relationships/hyperlink" Target="https://www.legislation.gov.uk/uksi/1992/2182/regulation/2" TargetMode="External"/><Relationship Id="rId35" Type="http://schemas.openxmlformats.org/officeDocument/2006/relationships/hyperlink" Target="https://www.legislation.gov.uk/uksi/1992/2182/regulation/7" TargetMode="External"/><Relationship Id="rId43" Type="http://schemas.openxmlformats.org/officeDocument/2006/relationships/hyperlink" Target="https://www.legislation.gov.uk/uksi/1992/2182/regulation/7" TargetMode="External"/><Relationship Id="rId48" Type="http://schemas.openxmlformats.org/officeDocument/2006/relationships/hyperlink" Target="https://www.gov.uk/government/uploads/system/uploads/attachment_data/file/661502/admd1.pdf" TargetMode="External"/><Relationship Id="rId8" Type="http://schemas.openxmlformats.org/officeDocument/2006/relationships/hyperlink" Target="https://www.legislation.gov.uk/uksi/1992/2182/regulation/10"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11</Pages>
  <Words>4545</Words>
  <Characters>25907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30392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Clive</dc:creator>
  <cp:keywords/>
  <dc:description/>
  <cp:lastModifiedBy>Davis, Clive</cp:lastModifiedBy>
  <cp:revision>14</cp:revision>
  <dcterms:created xsi:type="dcterms:W3CDTF">2017-12-20T11:09:00Z</dcterms:created>
  <dcterms:modified xsi:type="dcterms:W3CDTF">2018-01-04T14:08:00Z</dcterms:modified>
</cp:coreProperties>
</file>